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D58C4" w14:textId="77777777" w:rsidR="00AC1FDA" w:rsidRDefault="00277ED7">
      <w:pPr>
        <w:pStyle w:val="aff2"/>
        <w:rPr>
          <w:sz w:val="52"/>
        </w:rPr>
      </w:pPr>
      <w:r>
        <w:rPr>
          <w:noProof/>
          <w:sz w:val="52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CCA575" wp14:editId="19F45A77">
                <wp:simplePos x="0" y="0"/>
                <wp:positionH relativeFrom="margin">
                  <wp:align>left</wp:align>
                </wp:positionH>
                <wp:positionV relativeFrom="paragraph">
                  <wp:posOffset>899975</wp:posOffset>
                </wp:positionV>
                <wp:extent cx="4643561" cy="0"/>
                <wp:effectExtent l="0" t="0" r="0" b="0"/>
                <wp:wrapNone/>
                <wp:docPr id="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64356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<w:pict>
              <v:line id="shape 1" o:spid="_x0000_s1" style="position:absolute;left:0;text-align:left;z-index:251659264;mso-wrap-distance-left:9.00pt;mso-wrap-distance-top:0.00pt;mso-wrap-distance-right:9.00pt;mso-wrap-distance-bottom:0.00pt;visibility:visible;" from="0.0pt,70.9pt" to="365.6pt,70.9pt" filled="f" strokecolor="#000000" strokeweight="1.50pt">
                <v:stroke dashstyle="solid"/>
              </v:line>
            </w:pict>
          </mc:Fallback>
        </mc:AlternateContent>
      </w:r>
      <w:r>
        <w:rPr>
          <w:sz w:val="52"/>
        </w:rPr>
        <w:t>Руководство по эксплуатации Паспорт</w:t>
      </w:r>
      <w:bookmarkStart w:id="0" w:name="_Hlk161135294"/>
    </w:p>
    <w:p w14:paraId="5EC33B15" w14:textId="77777777" w:rsidR="00AC1FDA" w:rsidRDefault="00277ED7">
      <w:pPr>
        <w:rPr>
          <w:sz w:val="32"/>
          <w:szCs w:val="32"/>
        </w:rPr>
      </w:pPr>
      <w:bookmarkStart w:id="1" w:name="_Hlk160545699"/>
      <w:bookmarkEnd w:id="1"/>
      <w:r>
        <w:rPr>
          <w:sz w:val="32"/>
          <w:szCs w:val="32"/>
        </w:rPr>
        <w:t>Многоканальная вытяжная установка</w:t>
      </w:r>
    </w:p>
    <w:p w14:paraId="02BE7358" w14:textId="0BF77BD0" w:rsidR="00AC1FDA" w:rsidRDefault="00277ED7">
      <w:pPr>
        <w:rPr>
          <w:sz w:val="32"/>
          <w:szCs w:val="32"/>
        </w:rPr>
      </w:pPr>
      <w:r>
        <w:rPr>
          <w:sz w:val="32"/>
          <w:szCs w:val="32"/>
          <w:lang w:val="en-US"/>
        </w:rPr>
        <w:t>VAKIO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val="en-US"/>
        </w:rPr>
        <w:t>SmartEx</w:t>
      </w:r>
      <w:proofErr w:type="spellEnd"/>
      <w:r>
        <w:rPr>
          <w:sz w:val="32"/>
          <w:szCs w:val="32"/>
        </w:rPr>
        <w:t xml:space="preserve"> 500 </w:t>
      </w:r>
      <w:r>
        <w:rPr>
          <w:sz w:val="32"/>
          <w:szCs w:val="32"/>
          <w:lang w:val="en-US"/>
        </w:rPr>
        <w:t>Silent</w:t>
      </w:r>
      <w:bookmarkEnd w:id="0"/>
      <w:r w:rsidR="00DB71D6" w:rsidRPr="00443D76">
        <w:rPr>
          <w:sz w:val="32"/>
          <w:szCs w:val="32"/>
        </w:rPr>
        <w:t xml:space="preserve"> 2.0</w:t>
      </w:r>
    </w:p>
    <w:p w14:paraId="5850C3FD" w14:textId="528B1AF1" w:rsidR="00AC1FDA" w:rsidRDefault="00B440D0" w:rsidP="00B440D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A1364EF" wp14:editId="71420703">
            <wp:extent cx="4624070" cy="3398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9821" w14:textId="77777777" w:rsidR="00AC1FDA" w:rsidRDefault="00277ED7">
      <w:pPr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3E95F95" wp14:editId="6033BBDE">
            <wp:simplePos x="0" y="0"/>
            <wp:positionH relativeFrom="margin">
              <wp:posOffset>2686194</wp:posOffset>
            </wp:positionH>
            <wp:positionV relativeFrom="paragraph">
              <wp:posOffset>691635</wp:posOffset>
            </wp:positionV>
            <wp:extent cx="1811020" cy="729615"/>
            <wp:effectExtent l="0" t="0" r="0" b="0"/>
            <wp:wrapThrough wrapText="bothSides">
              <wp:wrapPolygon edited="1">
                <wp:start x="0" y="0"/>
                <wp:lineTo x="0" y="20867"/>
                <wp:lineTo x="21358" y="20867"/>
                <wp:lineTo x="21358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81102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 w:clear="all"/>
      </w:r>
    </w:p>
    <w:p w14:paraId="7987EDF2" w14:textId="77777777" w:rsidR="00AC1FDA" w:rsidRDefault="00277ED7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Уважаемый покупатель!</w:t>
      </w:r>
    </w:p>
    <w:p w14:paraId="6EC05373" w14:textId="555A8CE9" w:rsidR="00AC1FDA" w:rsidRDefault="00277ED7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Поздравляем Вас с покупкой многоканальной вытяжной установки </w:t>
      </w:r>
      <w:r>
        <w:rPr>
          <w:sz w:val="24"/>
          <w:szCs w:val="24"/>
          <w:lang w:val="en-US"/>
        </w:rPr>
        <w:t>VAKIO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SmartEx</w:t>
      </w:r>
      <w:proofErr w:type="spellEnd"/>
      <w:r>
        <w:rPr>
          <w:sz w:val="24"/>
          <w:szCs w:val="24"/>
        </w:rPr>
        <w:t xml:space="preserve"> 500 </w:t>
      </w:r>
      <w:r>
        <w:rPr>
          <w:sz w:val="24"/>
          <w:szCs w:val="24"/>
          <w:lang w:val="en-US"/>
        </w:rPr>
        <w:t>Silent</w:t>
      </w:r>
      <w:r w:rsidR="00DB71D6" w:rsidRPr="00DB71D6">
        <w:rPr>
          <w:sz w:val="24"/>
          <w:szCs w:val="24"/>
        </w:rPr>
        <w:t xml:space="preserve"> 2.0</w:t>
      </w:r>
      <w:r>
        <w:rPr>
          <w:sz w:val="24"/>
          <w:szCs w:val="24"/>
        </w:rPr>
        <w:t xml:space="preserve"> (далее установка, устройство) от компании </w:t>
      </w:r>
      <w:r>
        <w:rPr>
          <w:b/>
          <w:sz w:val="24"/>
          <w:szCs w:val="24"/>
        </w:rPr>
        <w:t>VAKIO</w:t>
      </w:r>
      <w:r>
        <w:rPr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000000"/>
          <w:sz w:val="24"/>
        </w:rPr>
        <w:t>Руководство по эксплуатации содержит важную информацию по монтажу, эксплуатации и обслуживанию вытяжной установки</w:t>
      </w:r>
      <w:r>
        <w:rPr>
          <w:sz w:val="24"/>
          <w:szCs w:val="24"/>
        </w:rPr>
        <w:t>.</w:t>
      </w:r>
    </w:p>
    <w:p w14:paraId="634E4A67" w14:textId="77777777" w:rsidR="00AC1FDA" w:rsidRDefault="00277ED7">
      <w:pPr>
        <w:spacing w:after="120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Обращаем Ваше внимание, что основные причины выхода оборудования из строя – это монтаж с нарушением требований производителя, ошибки при эксплуатации и не своевременное обслуживание. </w:t>
      </w:r>
      <w:r>
        <w:rPr>
          <w:sz w:val="24"/>
          <w:szCs w:val="24"/>
        </w:rPr>
        <w:t>Настоятельно рекомендуем прочесть руководство, так как оно поможет Вам в полной мере использовать все возможности Вашего прибора в течение многих лет.</w:t>
      </w:r>
    </w:p>
    <w:p w14:paraId="4D893359" w14:textId="77777777" w:rsidR="00AC1FDA" w:rsidRDefault="00277ED7">
      <w:pPr>
        <w:spacing w:after="120"/>
        <w:rPr>
          <w:sz w:val="24"/>
          <w:szCs w:val="24"/>
        </w:rPr>
      </w:pPr>
      <w:r>
        <w:rPr>
          <w:sz w:val="24"/>
          <w:szCs w:val="24"/>
        </w:rPr>
        <w:t>В целях постоянного улучшения продукции производитель оставляет за собой право вносить изменения в конструкцию, комплектацию или технологию изготовления изделия, в том числе и в программное обеспечение без предварительного уведомления. Вносимые изменения не ухудшают потребительских свойств.</w:t>
      </w:r>
    </w:p>
    <w:p w14:paraId="2383C6AF" w14:textId="77777777" w:rsidR="00AC1FDA" w:rsidRDefault="00277ED7">
      <w:pPr>
        <w:spacing w:after="160" w:line="259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 w:clear="all"/>
      </w:r>
    </w:p>
    <w:p w14:paraId="1169E9E4" w14:textId="77777777" w:rsidR="00AC1FDA" w:rsidRDefault="00277ED7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lastRenderedPageBreak/>
        <w:t>СОДЕРЖАНИЕ</w:t>
      </w:r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ru-RU"/>
        </w:rPr>
        <w:id w:val="33627884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14:paraId="1C3237A8" w14:textId="7F94AD59" w:rsidR="00312357" w:rsidRDefault="00277ED7">
          <w:pPr>
            <w:pStyle w:val="24"/>
            <w:rPr>
              <w:rFonts w:eastAsiaTheme="minorEastAsia"/>
              <w:noProof/>
              <w:lang w:eastAsia="ru-RU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\f \h \z \u </w:instrText>
          </w:r>
          <w:r>
            <w:rPr>
              <w:sz w:val="24"/>
              <w:szCs w:val="24"/>
            </w:rPr>
            <w:fldChar w:fldCharType="separate"/>
          </w:r>
          <w:hyperlink w:anchor="_Toc220922679" w:history="1">
            <w:r w:rsidR="00312357" w:rsidRPr="00D15E3C">
              <w:rPr>
                <w:rStyle w:val="af1"/>
                <w:noProof/>
              </w:rPr>
              <w:t>Общие требования к безопасности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_Toc220922679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4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4D8DDD3B" w14:textId="61858A2D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80" w:history="1">
            <w:r w:rsidR="00312357" w:rsidRPr="00D15E3C">
              <w:rPr>
                <w:rStyle w:val="af1"/>
                <w:noProof/>
              </w:rPr>
              <w:t>Назначение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_Toc220922680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5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566CF8EC" w14:textId="7AD09A56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81" w:history="1">
            <w:r w:rsidR="00312357" w:rsidRPr="00D15E3C">
              <w:rPr>
                <w:rStyle w:val="af1"/>
                <w:noProof/>
              </w:rPr>
              <w:t>Применение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_Toc220922681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6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2D96636E" w14:textId="1F453883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82" w:history="1">
            <w:r w:rsidR="00312357" w:rsidRPr="00D15E3C">
              <w:rPr>
                <w:rStyle w:val="af1"/>
                <w:noProof/>
              </w:rPr>
              <w:t>Технические характеристики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_Toc220922682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6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7D7149CD" w14:textId="35BDAD14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83" w:history="1">
            <w:r w:rsidR="00312357" w:rsidRPr="00D15E3C">
              <w:rPr>
                <w:rStyle w:val="af1"/>
                <w:noProof/>
              </w:rPr>
              <w:t>Устройство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_Toc220922683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7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7E292B50" w14:textId="139B166E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84" w:history="1">
            <w:r w:rsidR="00312357" w:rsidRPr="00D15E3C">
              <w:rPr>
                <w:rStyle w:val="af1"/>
                <w:noProof/>
              </w:rPr>
              <w:t>Комплект поставки установки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_Toc220922684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7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0C6FA75C" w14:textId="179A1487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85" w:history="1">
            <w:r w:rsidR="00312357" w:rsidRPr="00D15E3C">
              <w:rPr>
                <w:rStyle w:val="af1"/>
                <w:noProof/>
              </w:rPr>
              <w:t>Транспортировка и хранение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_Toc220922685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8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32741B50" w14:textId="0DE6CCF7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86" w:history="1">
            <w:r w:rsidR="00312357" w:rsidRPr="00D15E3C">
              <w:rPr>
                <w:rStyle w:val="af1"/>
                <w:noProof/>
              </w:rPr>
              <w:t>Монтаж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_Toc220922686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9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2B4889F4" w14:textId="62C3EB88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87" w:history="1">
            <w:r w:rsidR="00312357" w:rsidRPr="00D15E3C">
              <w:rPr>
                <w:rStyle w:val="af1"/>
                <w:noProof/>
              </w:rPr>
              <w:t>Общие рекомендации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_Toc220922687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9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18E130D5" w14:textId="6E846348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88" w:history="1">
            <w:r w:rsidR="00312357" w:rsidRPr="00D15E3C">
              <w:rPr>
                <w:rStyle w:val="af1"/>
                <w:noProof/>
              </w:rPr>
              <w:t>Монтаж установки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_Toc220922688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10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121B1108" w14:textId="5B1CD43C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89" w:history="1">
            <w:r w:rsidR="00312357" w:rsidRPr="00D15E3C">
              <w:rPr>
                <w:rStyle w:val="af1"/>
                <w:noProof/>
              </w:rPr>
              <w:t>Электромонтаж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_Toc220922689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10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3369157B" w14:textId="2E446C77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90" w:history="1">
            <w:r w:rsidR="00312357" w:rsidRPr="00D15E3C">
              <w:rPr>
                <w:rStyle w:val="af1"/>
                <w:noProof/>
              </w:rPr>
              <w:t>Монтаж пульта управления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_Toc220922690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12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6169E4A7" w14:textId="6D8A2FE2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91" w:history="1">
            <w:r w:rsidR="00312357" w:rsidRPr="00D15E3C">
              <w:rPr>
                <w:rStyle w:val="af1"/>
                <w:noProof/>
              </w:rPr>
              <w:t>Эксплуатация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_Toc220922691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13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3675B3C2" w14:textId="047C2F29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92" w:history="1">
            <w:r w:rsidR="00312357" w:rsidRPr="00D15E3C">
              <w:rPr>
                <w:rStyle w:val="af1"/>
                <w:noProof/>
              </w:rPr>
              <w:t>Эксплуатация с помощью настенного пульта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_Toc220922692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13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5C7DF231" w14:textId="012099BB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93" w:history="1">
            <w:r w:rsidR="00312357" w:rsidRPr="00D15E3C">
              <w:rPr>
                <w:rStyle w:val="af1"/>
                <w:noProof/>
              </w:rPr>
              <w:t>Эксплуатация с помощью приложения Vakio Smart Control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_Toc220922693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14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66C11E09" w14:textId="2143A8CA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94" w:history="1">
            <w:r w:rsidR="00312357" w:rsidRPr="00D15E3C">
              <w:rPr>
                <w:rStyle w:val="af1"/>
                <w:noProof/>
              </w:rPr>
              <w:t>Техническое обслуживание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_Toc220922694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15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19AA301D" w14:textId="488F123E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95" w:history="1">
            <w:r w:rsidR="00312357" w:rsidRPr="00D15E3C">
              <w:rPr>
                <w:rStyle w:val="af1"/>
                <w:noProof/>
              </w:rPr>
              <w:t>Общие указания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_Toc220922695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15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31049124" w14:textId="422E36AE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96" w:history="1">
            <w:r w:rsidR="00312357" w:rsidRPr="00D15E3C">
              <w:rPr>
                <w:rStyle w:val="af1"/>
                <w:noProof/>
              </w:rPr>
              <w:t>Неисправности и методы их устранения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_Toc220922696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15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1740EC4B" w14:textId="1F812CA3" w:rsidR="00312357" w:rsidRDefault="00AA797D">
          <w:pPr>
            <w:pStyle w:val="32"/>
            <w:rPr>
              <w:rFonts w:eastAsiaTheme="minorEastAsia"/>
              <w:noProof/>
              <w:lang w:eastAsia="ru-RU"/>
            </w:rPr>
          </w:pPr>
          <w:hyperlink w:anchor="_Toc220922697" w:history="1">
            <w:r w:rsidR="00312357" w:rsidRPr="00D15E3C">
              <w:rPr>
                <w:rStyle w:val="af1"/>
                <w:noProof/>
              </w:rPr>
              <w:t>Таблица неисправности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_Toc220922697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15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30B5C766" w14:textId="68C4558B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98" w:history="1">
            <w:r w:rsidR="00312357" w:rsidRPr="00D15E3C">
              <w:rPr>
                <w:rStyle w:val="af1"/>
                <w:noProof/>
              </w:rPr>
              <w:t>Габаритные и монтажные размеры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_Toc220922698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17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48AF58D7" w14:textId="17733802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699" w:history="1">
            <w:r w:rsidR="00312357" w:rsidRPr="00D15E3C">
              <w:rPr>
                <w:rStyle w:val="af1"/>
                <w:noProof/>
              </w:rPr>
              <w:t>График производительности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_Toc220922699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18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09F00035" w14:textId="2311C139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700" w:history="1">
            <w:r w:rsidR="00312357" w:rsidRPr="00D15E3C">
              <w:rPr>
                <w:rStyle w:val="af1"/>
                <w:noProof/>
              </w:rPr>
              <w:t>Утилизация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_Toc220922700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19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5744AB66" w14:textId="3E63F51D" w:rsidR="00312357" w:rsidRDefault="00AA797D">
          <w:pPr>
            <w:pStyle w:val="24"/>
            <w:rPr>
              <w:rFonts w:eastAsiaTheme="minorEastAsia"/>
              <w:noProof/>
              <w:lang w:eastAsia="ru-RU"/>
            </w:rPr>
          </w:pPr>
          <w:hyperlink w:anchor="_Toc220922701" w:history="1">
            <w:r w:rsidR="00312357" w:rsidRPr="00D15E3C">
              <w:rPr>
                <w:rStyle w:val="af1"/>
                <w:noProof/>
              </w:rPr>
              <w:t>Гарантийные обязательства</w:t>
            </w:r>
            <w:r w:rsidR="00312357">
              <w:rPr>
                <w:noProof/>
                <w:webHidden/>
              </w:rPr>
              <w:tab/>
            </w:r>
            <w:r w:rsidR="00312357">
              <w:rPr>
                <w:noProof/>
                <w:webHidden/>
              </w:rPr>
              <w:fldChar w:fldCharType="begin"/>
            </w:r>
            <w:r w:rsidR="00312357">
              <w:rPr>
                <w:noProof/>
                <w:webHidden/>
              </w:rPr>
              <w:instrText xml:space="preserve"> PAGEREF _Toc220922701 \h </w:instrText>
            </w:r>
            <w:r w:rsidR="00312357">
              <w:rPr>
                <w:noProof/>
                <w:webHidden/>
              </w:rPr>
            </w:r>
            <w:r w:rsidR="00312357">
              <w:rPr>
                <w:noProof/>
                <w:webHidden/>
              </w:rPr>
              <w:fldChar w:fldCharType="separate"/>
            </w:r>
            <w:r w:rsidR="00443AB0">
              <w:rPr>
                <w:noProof/>
                <w:webHidden/>
              </w:rPr>
              <w:t>19</w:t>
            </w:r>
            <w:r w:rsidR="00312357">
              <w:rPr>
                <w:noProof/>
                <w:webHidden/>
              </w:rPr>
              <w:fldChar w:fldCharType="end"/>
            </w:r>
          </w:hyperlink>
        </w:p>
        <w:p w14:paraId="47D0F89A" w14:textId="602F9349" w:rsidR="00AC1FDA" w:rsidRDefault="00277ED7" w:rsidP="005078B7">
          <w:pPr>
            <w:pStyle w:val="24"/>
            <w:rPr>
              <w:b/>
              <w:bCs/>
            </w:rPr>
          </w:pPr>
          <w:r>
            <w:fldChar w:fldCharType="end"/>
          </w:r>
        </w:p>
      </w:sdtContent>
    </w:sdt>
    <w:p w14:paraId="36DDFE11" w14:textId="77777777" w:rsidR="00AC1FDA" w:rsidRDefault="00277ED7" w:rsidP="005078B7">
      <w:pPr>
        <w:rPr>
          <w:sz w:val="24"/>
          <w:szCs w:val="24"/>
        </w:rPr>
      </w:pPr>
      <w:r>
        <w:br w:type="page" w:clear="all"/>
      </w:r>
    </w:p>
    <w:p w14:paraId="7D68AF02" w14:textId="77777777" w:rsidR="00AC1FDA" w:rsidRDefault="00277ED7">
      <w:pPr>
        <w:pStyle w:val="2"/>
      </w:pPr>
      <w:bookmarkStart w:id="2" w:name="_Toc81229771"/>
      <w:bookmarkStart w:id="3" w:name="_Toc157680823"/>
      <w:bookmarkStart w:id="4" w:name="_Toc220922679"/>
      <w:bookmarkStart w:id="5" w:name="_Toc46823822"/>
      <w:bookmarkStart w:id="6" w:name="_Toc81229781"/>
      <w:bookmarkStart w:id="7" w:name="_Hlk154492823"/>
      <w:r>
        <w:lastRenderedPageBreak/>
        <w:t>Общие требования к безопасности</w:t>
      </w:r>
      <w:bookmarkEnd w:id="2"/>
      <w:bookmarkEnd w:id="3"/>
      <w:bookmarkEnd w:id="4"/>
    </w:p>
    <w:p w14:paraId="340EE1F4" w14:textId="77777777" w:rsidR="00AC1FDA" w:rsidRDefault="00277ED7" w:rsidP="006851BF">
      <w:pPr>
        <w:spacing w:after="0" w:line="240" w:lineRule="auto"/>
      </w:pPr>
      <w:r>
        <w:t>Перед эксплуатацией установки необходимо внимательно ознакомится с настоящей инструкцией, составленной в целях Вашей безопасности и удобства.</w:t>
      </w:r>
    </w:p>
    <w:p w14:paraId="39FF1BCB" w14:textId="77777777" w:rsidR="00AC1FDA" w:rsidRDefault="00277ED7">
      <w:pPr>
        <w:spacing w:line="240" w:lineRule="auto"/>
      </w:pPr>
      <w:r>
        <w:t>Далее перечислены требования, несоблюдение которых может привести к выходу установки из строя или созданию условий, опасных для здоровья или жизни человека.</w:t>
      </w:r>
    </w:p>
    <w:p w14:paraId="0AD9FF89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Все работы по монтажу и электрическому подключению комплекта вытяжной установки должны выполняться только квалифицированными специалистами. Предварительно должно быть отключено электропитание.</w:t>
      </w:r>
    </w:p>
    <w:p w14:paraId="682CD481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ЗАПРЕЩАЕТСЯ ЭКСПЛУАТАЦИЯ УСТАНОВКИ БЕЗ ЗАЗЕМЛЕНИЯ!</w:t>
      </w:r>
    </w:p>
    <w:p w14:paraId="1AE13960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Не используйте установку в агрессивных средах.</w:t>
      </w:r>
    </w:p>
    <w:p w14:paraId="4D62C98D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При наличии в помещении газового оборудования согласуйте монтаж вытяжной установки с организацией, специализирующейся на газовом оборудовании и имеющей соответствующую лицензию. (Постановление Правительства РФ от 14.05.2013 N 410)</w:t>
      </w:r>
    </w:p>
    <w:p w14:paraId="61DB1078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Во время работы установки исключите попадание посторонних предметов в воздуховоды. Если же это случится, немедленно отключите установку от источника питания. Перед изъятием постороннего предмета убедитесь, что вентилятор остановился, и случайное включение установки невозможно.</w:t>
      </w:r>
    </w:p>
    <w:p w14:paraId="2C13BB2A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Не используйте установку если закрыты все отверстия входа воздуха. Не закрывайте и не загораживайте отверстия выхода воздушного потока.</w:t>
      </w:r>
    </w:p>
    <w:p w14:paraId="0BFFFF7F" w14:textId="3B8EF865" w:rsidR="00AC1FDA" w:rsidRDefault="006851BF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Установка</w:t>
      </w:r>
      <w:r w:rsidR="00277ED7">
        <w:rPr>
          <w:rFonts w:cstheme="minorHAnsi"/>
          <w:b/>
          <w:bCs/>
        </w:rPr>
        <w:t xml:space="preserve"> не предназначен</w:t>
      </w:r>
      <w:r>
        <w:rPr>
          <w:rFonts w:cstheme="minorHAnsi"/>
          <w:b/>
          <w:bCs/>
        </w:rPr>
        <w:t>а</w:t>
      </w:r>
      <w:r w:rsidR="00277ED7">
        <w:rPr>
          <w:rFonts w:cstheme="minorHAnsi"/>
          <w:b/>
          <w:bCs/>
        </w:rPr>
        <w:t xml:space="preserve"> для использования детьми или лицами с пониженными физическими или умственными </w:t>
      </w:r>
      <w:r w:rsidR="00030F61">
        <w:rPr>
          <w:rFonts w:cstheme="minorHAnsi"/>
          <w:b/>
          <w:bCs/>
        </w:rPr>
        <w:t>способностями,</w:t>
      </w:r>
      <w:r w:rsidR="00277ED7">
        <w:rPr>
          <w:rFonts w:cstheme="minorHAnsi"/>
          <w:b/>
          <w:bCs/>
        </w:rPr>
        <w:t xml:space="preserve"> или при отсутствии у них жизненного опыта или знаний, если только они не находятся под наблюдением и после инструктажа со стороны лиц, ответственных за их безопасность.</w:t>
      </w:r>
    </w:p>
    <w:p w14:paraId="76F95851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Упаковочные материалы могут быть опасны для детей: держите упаковочные материалы (пластиковые мешки и т.д.) в недоступных для детей местах.</w:t>
      </w:r>
    </w:p>
    <w:p w14:paraId="56BE0992" w14:textId="77777777" w:rsidR="00AC1FDA" w:rsidRDefault="00277ED7">
      <w:pPr>
        <w:numPr>
          <w:ilvl w:val="0"/>
          <w:numId w:val="3"/>
        </w:numPr>
        <w:spacing w:after="0" w:line="240" w:lineRule="auto"/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В случае обнаружения каких-либо признаков, не свойственных нормальной работе (посторонний шум, вибрация) следует сразу же выключить установку и отключить её от сети электропитания, затем обратиться в сервисную службу компании, в которой Вы приобрели данную установку.</w:t>
      </w:r>
      <w:bookmarkEnd w:id="5"/>
      <w:bookmarkEnd w:id="6"/>
      <w:r>
        <w:rPr>
          <w:rFonts w:cstheme="minorHAnsi"/>
          <w:b/>
          <w:bCs/>
        </w:rPr>
        <w:br w:type="page" w:clear="all"/>
      </w:r>
    </w:p>
    <w:p w14:paraId="5382007A" w14:textId="77777777" w:rsidR="00AC1FDA" w:rsidRDefault="00277ED7">
      <w:pPr>
        <w:pStyle w:val="2"/>
      </w:pPr>
      <w:bookmarkStart w:id="8" w:name="_Toc157680824"/>
      <w:bookmarkStart w:id="9" w:name="_Toc220922680"/>
      <w:r>
        <w:lastRenderedPageBreak/>
        <w:t>Назначение</w:t>
      </w:r>
      <w:bookmarkEnd w:id="8"/>
      <w:bookmarkEnd w:id="9"/>
    </w:p>
    <w:p w14:paraId="3D592B60" w14:textId="77777777" w:rsidR="00AC1FDA" w:rsidRDefault="00277ED7">
      <w:r>
        <w:t xml:space="preserve">Многоканальная вытяжная установка предназначена для быстрого и эффективного удаления загрязненного (пыль, неприятные запахи) или отработанного воздуха (высокий уровень </w:t>
      </w:r>
      <w:r>
        <w:rPr>
          <w:lang w:val="en-US"/>
        </w:rPr>
        <w:t>CO</w:t>
      </w:r>
      <w:r>
        <w:rPr>
          <w:vertAlign w:val="subscript"/>
        </w:rPr>
        <w:t>2</w:t>
      </w:r>
      <w:r>
        <w:t>) из нескольких помещений одновременно.</w:t>
      </w:r>
    </w:p>
    <w:p w14:paraId="20E1E0A9" w14:textId="77777777" w:rsidR="00AC1FDA" w:rsidRDefault="00277ED7">
      <w:r>
        <w:t>Установка рассчитана на постоянную работу в выбранном режиме скорости вентилятора, без надзора.</w:t>
      </w:r>
    </w:p>
    <w:p w14:paraId="1474849F" w14:textId="77777777" w:rsidR="00AC1FDA" w:rsidRDefault="00277ED7">
      <w:r>
        <w:rPr>
          <w:i/>
        </w:rPr>
        <w:t>Возможно также автономное использование вытяжной установки с управлением от внешнего регулятора/потенциометра или в совместном режиме с приточной установкой, имеющей возможность подключения.</w:t>
      </w:r>
    </w:p>
    <w:p w14:paraId="55107757" w14:textId="77777777" w:rsidR="00AC1FDA" w:rsidRDefault="00277ED7">
      <w:r>
        <w:t>В зависимости от технической возможности воздух может выводиться на улицу, в чердачное пространство или на крышу. При вытяжке воздуха создаётся разрежение, которое способствует естественному притоку воздуха, или повышается эффективность принудительной приточной вентиляции, до 30%*.</w:t>
      </w:r>
    </w:p>
    <w:p w14:paraId="73BF2B8E" w14:textId="77777777" w:rsidR="00AC1FDA" w:rsidRDefault="00277ED7">
      <w:r>
        <w:t>* Фактическая эффективность будет отличаться и зависит от объема помещения, протяжённости и расположения вытяжных каналов, расположения диффузоров приточной установки относительно вытяжной и др.</w:t>
      </w:r>
    </w:p>
    <w:p w14:paraId="07F6D675" w14:textId="77777777" w:rsidR="00AC1FDA" w:rsidRDefault="00277ED7">
      <w:r>
        <w:t>При отсутствии в помещении пассивной вытяжной вентиляции, для того чтобы избежать накопления влажности, углекислого газа и других нежелательных примесей, а также для создания разрежения, способствующего более эффективному притоку свежего воздуха, рекомендуется использовать установку в постоянном режиме работы.</w:t>
      </w:r>
    </w:p>
    <w:p w14:paraId="238E0153" w14:textId="77777777" w:rsidR="00AC1FDA" w:rsidRDefault="00277ED7">
      <w:pPr>
        <w:spacing w:after="160" w:line="259" w:lineRule="auto"/>
      </w:pPr>
      <w:r>
        <w:t>Настоятельно не рекомендуется подключать вытяжную установку к общедомовому вентиляционному каналу в многоквартирном доме если в вашем доме используется совмещенный с соседними квартирами вентиляционный канал, т.к. это приведет к неправильной работе общей вентиляции. "п. 7.1.10 СП 60.13330.2020. Свод правил. Отопление, вентиляция и кондиционирование воздуха. СНиП 41-01-2003".</w:t>
      </w:r>
    </w:p>
    <w:p w14:paraId="19D5972F" w14:textId="77777777" w:rsidR="00AC1FDA" w:rsidRDefault="00277ED7">
      <w:pPr>
        <w:spacing w:after="160" w:line="259" w:lineRule="auto"/>
        <w:ind w:left="284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877175" wp14:editId="4018648E">
                <wp:simplePos x="0" y="0"/>
                <wp:positionH relativeFrom="column">
                  <wp:posOffset>20320</wp:posOffset>
                </wp:positionH>
                <wp:positionV relativeFrom="paragraph">
                  <wp:posOffset>20320</wp:posOffset>
                </wp:positionV>
                <wp:extent cx="0" cy="396000"/>
                <wp:effectExtent l="19050" t="0" r="19050" b="23495"/>
                <wp:wrapNone/>
                <wp:docPr id="5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96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<w:pict>
              <v:line id="shape 4" o:spid="_x0000_s4" style="position:absolute;left:0;text-align:left;z-index:251670528;mso-wrap-distance-left:9.00pt;mso-wrap-distance-top:0.00pt;mso-wrap-distance-right:9.00pt;mso-wrap-distance-bottom:0.00pt;visibility:visible;" from="1.6pt,1.6pt" to="1.6pt,32.8pt" filled="f" strokecolor="#000000" strokeweight="3.00pt">
                <v:stroke dashstyle="solid"/>
              </v:line>
            </w:pict>
          </mc:Fallback>
        </mc:AlternateContent>
      </w:r>
      <w:r>
        <w:rPr>
          <w:sz w:val="18"/>
          <w:szCs w:val="18"/>
        </w:rPr>
        <w:t>Применение на обязательной основе п. 7.1.10 обеспечивает соблюдение требований Федерального закона от 30.12.2009 N 384-ФЗ "Технический регламент о безопасности зданий и сооружений" (Постановление Правительства РФ от 28.05.2021 N 815).</w:t>
      </w:r>
      <w:r>
        <w:rPr>
          <w:sz w:val="18"/>
          <w:szCs w:val="18"/>
        </w:rPr>
        <w:br w:type="page" w:clear="all"/>
      </w:r>
    </w:p>
    <w:p w14:paraId="3215AB3C" w14:textId="77777777" w:rsidR="00AC1FDA" w:rsidRDefault="00277ED7">
      <w:pPr>
        <w:pStyle w:val="2"/>
      </w:pPr>
      <w:bookmarkStart w:id="10" w:name="_Toc220922681"/>
      <w:r>
        <w:lastRenderedPageBreak/>
        <w:t>Применение</w:t>
      </w:r>
      <w:bookmarkEnd w:id="10"/>
    </w:p>
    <w:p w14:paraId="0456E961" w14:textId="77777777" w:rsidR="00AC1FDA" w:rsidRDefault="00277ED7">
      <w:r>
        <w:t>Вытяжная установка применяется при организации приточно-вытяжных систем для вентиляции бытовых и общественных помещений, таких как: жилые дома, квартиры, офисы, магазины; помещений с повышенной влажностью: санузлы, кухни, прачечные; отапливаемых в зимнее время.</w:t>
      </w:r>
    </w:p>
    <w:p w14:paraId="1543D3C8" w14:textId="31C35FC1" w:rsidR="00AC1FDA" w:rsidRDefault="00277ED7">
      <w:pPr>
        <w:spacing w:after="0" w:line="240" w:lineRule="auto"/>
        <w:rPr>
          <w:rFonts w:cstheme="minorHAnsi"/>
          <w:b/>
          <w:bCs/>
        </w:rPr>
      </w:pPr>
      <w:r>
        <w:rPr>
          <w:b/>
          <w:bCs/>
        </w:rPr>
        <w:t>Вытяжная установка не предназначена для отвода воздуха из зоны готовки!</w:t>
      </w:r>
      <w:r>
        <w:rPr>
          <w:rFonts w:cstheme="minorHAnsi"/>
          <w:b/>
          <w:bCs/>
        </w:rPr>
        <w:t xml:space="preserve"> Не допускается использовать установку для отвода воздушной смеси, которая содержит: тяжёлую (</w:t>
      </w:r>
      <w:r w:rsidR="001D3D98">
        <w:rPr>
          <w:rFonts w:cstheme="minorHAnsi"/>
          <w:b/>
          <w:bCs/>
        </w:rPr>
        <w:t xml:space="preserve">в т.ч. </w:t>
      </w:r>
      <w:r>
        <w:rPr>
          <w:rFonts w:cstheme="minorHAnsi"/>
          <w:b/>
          <w:bCs/>
        </w:rPr>
        <w:t>металлическую) пыль, аэрозоль (мука)</w:t>
      </w:r>
      <w:r w:rsidR="001D3D98" w:rsidRPr="001D3D98">
        <w:rPr>
          <w:rFonts w:cstheme="minorHAnsi"/>
          <w:b/>
          <w:bCs/>
        </w:rPr>
        <w:t>,</w:t>
      </w:r>
      <w:r>
        <w:rPr>
          <w:rFonts w:cstheme="minorHAnsi"/>
          <w:b/>
          <w:bCs/>
        </w:rPr>
        <w:t xml:space="preserve"> липкие вещества и волокнистые материалы</w:t>
      </w:r>
      <w:r w:rsidR="001D3D98" w:rsidRPr="001D3D98">
        <w:rPr>
          <w:rFonts w:cstheme="minorHAnsi"/>
          <w:b/>
          <w:bCs/>
        </w:rPr>
        <w:t xml:space="preserve">, </w:t>
      </w:r>
      <w:r w:rsidR="001D3D98">
        <w:rPr>
          <w:rFonts w:cstheme="minorHAnsi"/>
          <w:b/>
          <w:bCs/>
        </w:rPr>
        <w:t>легковоспламеняющиеся пары (спирт, инсектициды, бензин)</w:t>
      </w:r>
      <w:r>
        <w:rPr>
          <w:rFonts w:cstheme="minorHAnsi"/>
          <w:b/>
          <w:bCs/>
        </w:rPr>
        <w:t>.</w:t>
      </w:r>
    </w:p>
    <w:p w14:paraId="66205334" w14:textId="77777777" w:rsidR="00AC1FDA" w:rsidRDefault="00277ED7">
      <w:pPr>
        <w:pStyle w:val="2"/>
      </w:pPr>
      <w:bookmarkStart w:id="11" w:name="_Toc157680826"/>
      <w:bookmarkStart w:id="12" w:name="_Toc220922682"/>
      <w:r>
        <w:t>Технические характеристики</w:t>
      </w:r>
      <w:bookmarkEnd w:id="7"/>
      <w:bookmarkEnd w:id="11"/>
      <w:bookmarkEnd w:id="12"/>
    </w:p>
    <w:tbl>
      <w:tblPr>
        <w:tblW w:w="7230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694"/>
      </w:tblGrid>
      <w:tr w:rsidR="00AC1FDA" w:rsidRPr="003A3BFF" w14:paraId="3613BB78" w14:textId="77777777">
        <w:tc>
          <w:tcPr>
            <w:tcW w:w="4536" w:type="dxa"/>
            <w:noWrap/>
            <w:vAlign w:val="center"/>
          </w:tcPr>
          <w:p w14:paraId="0124F0E6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bookmarkStart w:id="13" w:name="_Toc157680827"/>
            <w:r w:rsidRPr="003A3BFF">
              <w:rPr>
                <w:rFonts w:cstheme="minorHAnsi"/>
                <w:sz w:val="20"/>
                <w:szCs w:val="20"/>
              </w:rPr>
              <w:t>Страна изготовитель</w:t>
            </w:r>
          </w:p>
        </w:tc>
        <w:tc>
          <w:tcPr>
            <w:tcW w:w="2694" w:type="dxa"/>
            <w:noWrap/>
            <w:vAlign w:val="center"/>
          </w:tcPr>
          <w:p w14:paraId="013A5677" w14:textId="77777777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Россия</w:t>
            </w:r>
          </w:p>
        </w:tc>
      </w:tr>
      <w:tr w:rsidR="00AC1FDA" w:rsidRPr="003A3BFF" w14:paraId="58D42C4B" w14:textId="77777777">
        <w:tc>
          <w:tcPr>
            <w:tcW w:w="4536" w:type="dxa"/>
            <w:noWrap/>
          </w:tcPr>
          <w:p w14:paraId="354279C1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Напряжение/частота электрического тока, В/Гц</w:t>
            </w:r>
          </w:p>
        </w:tc>
        <w:tc>
          <w:tcPr>
            <w:tcW w:w="2694" w:type="dxa"/>
            <w:noWrap/>
            <w:vAlign w:val="center"/>
          </w:tcPr>
          <w:p w14:paraId="5245BF99" w14:textId="77777777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110-240/50-60</w:t>
            </w:r>
          </w:p>
        </w:tc>
      </w:tr>
      <w:tr w:rsidR="00AC1FDA" w:rsidRPr="003A3BFF" w14:paraId="2CEE44C8" w14:textId="77777777">
        <w:tc>
          <w:tcPr>
            <w:tcW w:w="4536" w:type="dxa"/>
            <w:noWrap/>
          </w:tcPr>
          <w:p w14:paraId="5EB41FAC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Потребляемая мощность, Вт</w:t>
            </w:r>
          </w:p>
        </w:tc>
        <w:tc>
          <w:tcPr>
            <w:tcW w:w="2694" w:type="dxa"/>
            <w:noWrap/>
            <w:vAlign w:val="center"/>
          </w:tcPr>
          <w:p w14:paraId="3F2FEEF0" w14:textId="77777777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До 90</w:t>
            </w:r>
          </w:p>
        </w:tc>
      </w:tr>
      <w:tr w:rsidR="00EC5EF6" w:rsidRPr="003A3BFF" w14:paraId="69F4344C" w14:textId="77777777">
        <w:tc>
          <w:tcPr>
            <w:tcW w:w="4536" w:type="dxa"/>
            <w:noWrap/>
          </w:tcPr>
          <w:p w14:paraId="2319712C" w14:textId="77777777" w:rsidR="00EC5EF6" w:rsidRDefault="00EC5EF6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Производительность при 0 Па, м³/час</w:t>
            </w:r>
          </w:p>
          <w:p w14:paraId="42D25AFC" w14:textId="180AB121" w:rsidR="00C07D43" w:rsidRPr="003A3BFF" w:rsidRDefault="00C07D43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16"/>
                <w:szCs w:val="16"/>
              </w:rPr>
              <w:t>(</w:t>
            </w:r>
            <w:r>
              <w:rPr>
                <w:rFonts w:cstheme="minorHAnsi"/>
                <w:sz w:val="16"/>
                <w:szCs w:val="16"/>
              </w:rPr>
              <w:t>без</w:t>
            </w:r>
            <w:r w:rsidRPr="003A3BFF">
              <w:rPr>
                <w:rFonts w:cstheme="minorHAnsi"/>
                <w:sz w:val="16"/>
                <w:szCs w:val="16"/>
              </w:rPr>
              <w:t xml:space="preserve"> фильтр</w:t>
            </w:r>
            <w:r>
              <w:rPr>
                <w:rFonts w:cstheme="minorHAnsi"/>
                <w:sz w:val="16"/>
                <w:szCs w:val="16"/>
              </w:rPr>
              <w:t>а</w:t>
            </w:r>
            <w:bookmarkStart w:id="14" w:name="_GoBack"/>
            <w:bookmarkEnd w:id="14"/>
            <w:r w:rsidRPr="003A3BFF">
              <w:rPr>
                <w:rFonts w:cstheme="minorHAnsi"/>
                <w:sz w:val="16"/>
                <w:szCs w:val="16"/>
              </w:rPr>
              <w:t>)</w:t>
            </w:r>
          </w:p>
        </w:tc>
        <w:tc>
          <w:tcPr>
            <w:tcW w:w="2694" w:type="dxa"/>
            <w:noWrap/>
            <w:vAlign w:val="center"/>
          </w:tcPr>
          <w:p w14:paraId="1AF9530F" w14:textId="13693005" w:rsidR="00EC5EF6" w:rsidRPr="003A3BFF" w:rsidRDefault="00C07D43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768</w:t>
            </w:r>
          </w:p>
        </w:tc>
      </w:tr>
      <w:tr w:rsidR="00AC1FDA" w:rsidRPr="003A3BFF" w14:paraId="5A25B0A7" w14:textId="77777777">
        <w:tc>
          <w:tcPr>
            <w:tcW w:w="4536" w:type="dxa"/>
            <w:noWrap/>
          </w:tcPr>
          <w:p w14:paraId="4F76B3B8" w14:textId="77777777" w:rsidR="003A3BFF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Производительность при 0 Па, м³/час</w:t>
            </w:r>
          </w:p>
          <w:p w14:paraId="4BD16D18" w14:textId="74E9FC08" w:rsidR="00AC1FDA" w:rsidRPr="003A3BFF" w:rsidRDefault="003A3BFF">
            <w:pPr>
              <w:spacing w:before="40" w:line="240" w:lineRule="auto"/>
              <w:rPr>
                <w:rFonts w:cstheme="minorHAnsi"/>
                <w:sz w:val="16"/>
                <w:szCs w:val="16"/>
              </w:rPr>
            </w:pPr>
            <w:r w:rsidRPr="003A3BFF">
              <w:rPr>
                <w:rFonts w:cstheme="minorHAnsi"/>
                <w:sz w:val="16"/>
                <w:szCs w:val="16"/>
              </w:rPr>
              <w:t>(с фильтром грубой очистки)</w:t>
            </w:r>
          </w:p>
        </w:tc>
        <w:tc>
          <w:tcPr>
            <w:tcW w:w="2694" w:type="dxa"/>
            <w:noWrap/>
            <w:vAlign w:val="center"/>
          </w:tcPr>
          <w:p w14:paraId="3C5313A7" w14:textId="53445256" w:rsidR="00AC1FDA" w:rsidRPr="003A3BFF" w:rsidRDefault="0001121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665</w:t>
            </w:r>
          </w:p>
        </w:tc>
      </w:tr>
      <w:tr w:rsidR="00AC1FDA" w:rsidRPr="003A3BFF" w14:paraId="3702234C" w14:textId="77777777">
        <w:tc>
          <w:tcPr>
            <w:tcW w:w="4536" w:type="dxa"/>
            <w:noWrap/>
          </w:tcPr>
          <w:p w14:paraId="4A607A24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Производительность при 50 Па, м³/час</w:t>
            </w:r>
          </w:p>
          <w:p w14:paraId="72F6DF57" w14:textId="074EFF26" w:rsidR="00EC5EF6" w:rsidRPr="003A3BFF" w:rsidRDefault="00EC5EF6">
            <w:pPr>
              <w:spacing w:before="40" w:line="240" w:lineRule="auto"/>
              <w:rPr>
                <w:rFonts w:cstheme="minorHAnsi"/>
                <w:sz w:val="16"/>
                <w:szCs w:val="16"/>
              </w:rPr>
            </w:pPr>
            <w:r w:rsidRPr="003A3BFF">
              <w:rPr>
                <w:rFonts w:cstheme="minorHAnsi"/>
                <w:sz w:val="16"/>
                <w:szCs w:val="16"/>
              </w:rPr>
              <w:t>(с фильтром</w:t>
            </w:r>
            <w:r w:rsidR="003A3BFF" w:rsidRPr="003A3BFF">
              <w:rPr>
                <w:rFonts w:cstheme="minorHAnsi"/>
                <w:sz w:val="16"/>
                <w:szCs w:val="16"/>
              </w:rPr>
              <w:t xml:space="preserve"> грубой очистки</w:t>
            </w:r>
            <w:r w:rsidRPr="003A3BFF">
              <w:rPr>
                <w:rFonts w:cstheme="minorHAnsi"/>
                <w:sz w:val="16"/>
                <w:szCs w:val="16"/>
              </w:rPr>
              <w:t>)</w:t>
            </w:r>
          </w:p>
        </w:tc>
        <w:tc>
          <w:tcPr>
            <w:tcW w:w="2694" w:type="dxa"/>
            <w:noWrap/>
            <w:vAlign w:val="center"/>
          </w:tcPr>
          <w:p w14:paraId="03E3034C" w14:textId="791052D1" w:rsidR="00AC1FDA" w:rsidRPr="003A3BFF" w:rsidRDefault="00213546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62</w:t>
            </w:r>
            <w:r w:rsidR="00542AC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AC1FDA" w:rsidRPr="003A3BFF" w14:paraId="466E34D5" w14:textId="77777777">
        <w:tc>
          <w:tcPr>
            <w:tcW w:w="4536" w:type="dxa"/>
            <w:noWrap/>
          </w:tcPr>
          <w:p w14:paraId="6810E649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Уровень шума работы установки, дБ</w:t>
            </w:r>
          </w:p>
        </w:tc>
        <w:tc>
          <w:tcPr>
            <w:tcW w:w="2694" w:type="dxa"/>
            <w:noWrap/>
            <w:vAlign w:val="center"/>
          </w:tcPr>
          <w:p w14:paraId="6B5F69E4" w14:textId="5B9D7F29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 xml:space="preserve">до </w:t>
            </w:r>
            <w:r w:rsidR="00213546" w:rsidRPr="003A3BFF">
              <w:rPr>
                <w:rFonts w:cstheme="minorHAnsi"/>
                <w:sz w:val="20"/>
                <w:szCs w:val="20"/>
              </w:rPr>
              <w:t>65</w:t>
            </w:r>
          </w:p>
        </w:tc>
      </w:tr>
      <w:tr w:rsidR="00AC1FDA" w:rsidRPr="003A3BFF" w14:paraId="0E3D5228" w14:textId="77777777">
        <w:tc>
          <w:tcPr>
            <w:tcW w:w="4536" w:type="dxa"/>
            <w:noWrap/>
          </w:tcPr>
          <w:p w14:paraId="0CEDA387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Влагозащитное исполнение (ГОСТ 14254), IP</w:t>
            </w:r>
          </w:p>
        </w:tc>
        <w:tc>
          <w:tcPr>
            <w:tcW w:w="2694" w:type="dxa"/>
            <w:noWrap/>
            <w:vAlign w:val="center"/>
          </w:tcPr>
          <w:p w14:paraId="13A724D9" w14:textId="77777777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  <w:lang w:val="en-US"/>
              </w:rPr>
              <w:t>IP50</w:t>
            </w:r>
          </w:p>
        </w:tc>
      </w:tr>
      <w:tr w:rsidR="00AC1FDA" w:rsidRPr="003A3BFF" w14:paraId="1B5AE0F6" w14:textId="77777777">
        <w:tc>
          <w:tcPr>
            <w:tcW w:w="4536" w:type="dxa"/>
            <w:noWrap/>
          </w:tcPr>
          <w:p w14:paraId="61857A48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Класс электрозащиты (ГОСТ 12.2.007.0)</w:t>
            </w:r>
          </w:p>
        </w:tc>
        <w:tc>
          <w:tcPr>
            <w:tcW w:w="2694" w:type="dxa"/>
            <w:noWrap/>
            <w:vAlign w:val="center"/>
          </w:tcPr>
          <w:p w14:paraId="58B10D5F" w14:textId="77777777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  <w:lang w:val="en-US"/>
              </w:rPr>
              <w:t xml:space="preserve">II </w:t>
            </w:r>
            <w:r w:rsidRPr="003A3BFF">
              <w:rPr>
                <w:rFonts w:cstheme="minorHAnsi"/>
                <w:sz w:val="20"/>
                <w:szCs w:val="20"/>
              </w:rPr>
              <w:t>класс</w:t>
            </w:r>
          </w:p>
        </w:tc>
      </w:tr>
      <w:tr w:rsidR="00AC1FDA" w:rsidRPr="003A3BFF" w14:paraId="772D3801" w14:textId="77777777">
        <w:tc>
          <w:tcPr>
            <w:tcW w:w="4536" w:type="dxa"/>
            <w:noWrap/>
          </w:tcPr>
          <w:p w14:paraId="087502FB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Поддерживаемые протоколы связи</w:t>
            </w:r>
          </w:p>
        </w:tc>
        <w:tc>
          <w:tcPr>
            <w:tcW w:w="2694" w:type="dxa"/>
            <w:noWrap/>
            <w:vAlign w:val="center"/>
          </w:tcPr>
          <w:p w14:paraId="0C0000D9" w14:textId="77777777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sz w:val="20"/>
                <w:szCs w:val="20"/>
                <w:lang w:val="en-US"/>
              </w:rPr>
              <w:t>Wi</w:t>
            </w:r>
            <w:r w:rsidRPr="003A3BFF">
              <w:rPr>
                <w:sz w:val="20"/>
                <w:szCs w:val="20"/>
              </w:rPr>
              <w:t>-</w:t>
            </w:r>
            <w:r w:rsidRPr="003A3BFF">
              <w:rPr>
                <w:sz w:val="20"/>
                <w:szCs w:val="20"/>
                <w:lang w:val="en-US"/>
              </w:rPr>
              <w:t>Fi</w:t>
            </w:r>
            <w:r w:rsidRPr="003A3BFF">
              <w:rPr>
                <w:sz w:val="20"/>
                <w:szCs w:val="20"/>
              </w:rPr>
              <w:t xml:space="preserve"> 2,4 ГГц</w:t>
            </w:r>
            <w:r w:rsidRPr="003A3BFF">
              <w:rPr>
                <w:rFonts w:cstheme="minorHAnsi"/>
                <w:sz w:val="20"/>
                <w:szCs w:val="20"/>
              </w:rPr>
              <w:t>, MQTT</w:t>
            </w:r>
          </w:p>
        </w:tc>
      </w:tr>
      <w:tr w:rsidR="00AC1FDA" w:rsidRPr="003A3BFF" w14:paraId="62F76614" w14:textId="77777777">
        <w:tc>
          <w:tcPr>
            <w:tcW w:w="4536" w:type="dxa"/>
            <w:noWrap/>
            <w:vAlign w:val="center"/>
          </w:tcPr>
          <w:p w14:paraId="7950867F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Монтаж</w:t>
            </w:r>
          </w:p>
        </w:tc>
        <w:tc>
          <w:tcPr>
            <w:tcW w:w="2694" w:type="dxa"/>
            <w:noWrap/>
            <w:vAlign w:val="center"/>
          </w:tcPr>
          <w:p w14:paraId="2144AEEC" w14:textId="77777777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На кронштейн, внутри помещения</w:t>
            </w:r>
          </w:p>
        </w:tc>
      </w:tr>
      <w:tr w:rsidR="00AC1FDA" w:rsidRPr="003A3BFF" w14:paraId="7CF6E331" w14:textId="77777777">
        <w:tc>
          <w:tcPr>
            <w:tcW w:w="4536" w:type="dxa"/>
            <w:noWrap/>
          </w:tcPr>
          <w:p w14:paraId="4813FF02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Размеры установки со смонтированными фланцами на стене (</w:t>
            </w:r>
            <w:proofErr w:type="spellStart"/>
            <w:r w:rsidRPr="003A3BFF">
              <w:rPr>
                <w:rFonts w:cstheme="minorHAnsi"/>
                <w:sz w:val="20"/>
                <w:szCs w:val="20"/>
              </w:rPr>
              <w:t>ШхВхГ</w:t>
            </w:r>
            <w:proofErr w:type="spellEnd"/>
            <w:r w:rsidRPr="003A3BFF">
              <w:rPr>
                <w:rFonts w:cstheme="minorHAnsi"/>
                <w:sz w:val="20"/>
                <w:szCs w:val="20"/>
              </w:rPr>
              <w:t>), мм</w:t>
            </w:r>
          </w:p>
        </w:tc>
        <w:tc>
          <w:tcPr>
            <w:tcW w:w="2694" w:type="dxa"/>
            <w:noWrap/>
            <w:vAlign w:val="center"/>
          </w:tcPr>
          <w:p w14:paraId="422ABF3A" w14:textId="7AB7DBCB" w:rsidR="00AC1FDA" w:rsidRPr="003A3BFF" w:rsidRDefault="00DA258D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3A3BFF">
              <w:rPr>
                <w:rFonts w:cstheme="minorHAnsi"/>
                <w:sz w:val="20"/>
                <w:szCs w:val="20"/>
              </w:rPr>
              <w:t>747</w:t>
            </w:r>
            <w:r w:rsidR="00277ED7" w:rsidRPr="003A3BFF">
              <w:rPr>
                <w:rFonts w:cstheme="minorHAnsi"/>
                <w:sz w:val="20"/>
                <w:szCs w:val="20"/>
              </w:rPr>
              <w:t>х</w:t>
            </w:r>
            <w:r w:rsidR="00277ED7" w:rsidRPr="003A3BFF">
              <w:rPr>
                <w:rFonts w:cstheme="minorHAnsi"/>
                <w:sz w:val="20"/>
                <w:szCs w:val="20"/>
                <w:lang w:val="en-US"/>
              </w:rPr>
              <w:t>5</w:t>
            </w:r>
            <w:r w:rsidRPr="003A3BFF">
              <w:rPr>
                <w:rFonts w:cstheme="minorHAnsi"/>
                <w:sz w:val="20"/>
                <w:szCs w:val="20"/>
              </w:rPr>
              <w:t>25</w:t>
            </w:r>
            <w:r w:rsidR="00277ED7" w:rsidRPr="003A3BFF">
              <w:rPr>
                <w:rFonts w:cstheme="minorHAnsi"/>
                <w:sz w:val="20"/>
                <w:szCs w:val="20"/>
              </w:rPr>
              <w:t>х2</w:t>
            </w:r>
            <w:r w:rsidRPr="003A3BFF">
              <w:rPr>
                <w:rFonts w:cstheme="minorHAnsi"/>
                <w:sz w:val="20"/>
                <w:szCs w:val="20"/>
              </w:rPr>
              <w:t>6</w:t>
            </w:r>
            <w:r w:rsidR="00277ED7" w:rsidRPr="003A3BFF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AC1FDA" w:rsidRPr="003A3BFF" w14:paraId="5C4AFC06" w14:textId="77777777">
        <w:tc>
          <w:tcPr>
            <w:tcW w:w="4536" w:type="dxa"/>
            <w:noWrap/>
          </w:tcPr>
          <w:p w14:paraId="2676C7D0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Размеры упаковки (</w:t>
            </w:r>
            <w:proofErr w:type="spellStart"/>
            <w:r w:rsidRPr="003A3BFF">
              <w:rPr>
                <w:rFonts w:cstheme="minorHAnsi"/>
                <w:sz w:val="20"/>
                <w:szCs w:val="20"/>
              </w:rPr>
              <w:t>ДхШхВ</w:t>
            </w:r>
            <w:proofErr w:type="spellEnd"/>
            <w:r w:rsidRPr="003A3BFF">
              <w:rPr>
                <w:rFonts w:cstheme="minorHAnsi"/>
                <w:sz w:val="20"/>
                <w:szCs w:val="20"/>
              </w:rPr>
              <w:t>), мм</w:t>
            </w:r>
          </w:p>
        </w:tc>
        <w:tc>
          <w:tcPr>
            <w:tcW w:w="2694" w:type="dxa"/>
            <w:noWrap/>
            <w:vAlign w:val="center"/>
          </w:tcPr>
          <w:p w14:paraId="35DC3787" w14:textId="594C01C5" w:rsidR="00AC1FDA" w:rsidRPr="003A3BFF" w:rsidRDefault="00863F98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3A3BFF">
              <w:rPr>
                <w:rFonts w:cstheme="minorHAnsi"/>
                <w:sz w:val="20"/>
                <w:szCs w:val="20"/>
              </w:rPr>
              <w:t>660</w:t>
            </w:r>
            <w:r w:rsidR="00277ED7" w:rsidRPr="003A3BFF">
              <w:rPr>
                <w:rFonts w:cstheme="minorHAnsi"/>
                <w:sz w:val="20"/>
                <w:szCs w:val="20"/>
              </w:rPr>
              <w:t>х430х370</w:t>
            </w:r>
          </w:p>
        </w:tc>
      </w:tr>
      <w:tr w:rsidR="00AC1FDA" w:rsidRPr="003A3BFF" w14:paraId="0D541549" w14:textId="77777777">
        <w:tc>
          <w:tcPr>
            <w:tcW w:w="4536" w:type="dxa"/>
            <w:noWrap/>
          </w:tcPr>
          <w:p w14:paraId="43B3650B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  <w:vertAlign w:val="superscript"/>
              </w:rPr>
            </w:pPr>
            <w:r w:rsidRPr="003A3BFF">
              <w:rPr>
                <w:rFonts w:cstheme="minorHAnsi"/>
                <w:sz w:val="20"/>
                <w:szCs w:val="20"/>
              </w:rPr>
              <w:t>Объем упаковки, м</w:t>
            </w:r>
            <w:r w:rsidRPr="003A3BFF">
              <w:rPr>
                <w:rFonts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694" w:type="dxa"/>
            <w:noWrap/>
            <w:vAlign w:val="center"/>
          </w:tcPr>
          <w:p w14:paraId="5438424B" w14:textId="08A623F2" w:rsidR="00AC1FDA" w:rsidRPr="003A3BFF" w:rsidRDefault="00277ED7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3A3BFF">
              <w:rPr>
                <w:rFonts w:cstheme="minorHAnsi"/>
                <w:sz w:val="20"/>
                <w:szCs w:val="20"/>
              </w:rPr>
              <w:t>0,</w:t>
            </w:r>
            <w:r w:rsidR="00863F98" w:rsidRPr="003A3BFF">
              <w:rPr>
                <w:rFonts w:cstheme="minorHAnsi"/>
                <w:sz w:val="20"/>
                <w:szCs w:val="20"/>
              </w:rPr>
              <w:t>105</w:t>
            </w:r>
          </w:p>
        </w:tc>
      </w:tr>
      <w:tr w:rsidR="00AC1FDA" w:rsidRPr="003A3BFF" w14:paraId="1BFE4C76" w14:textId="77777777">
        <w:tc>
          <w:tcPr>
            <w:tcW w:w="4536" w:type="dxa"/>
            <w:noWrap/>
            <w:vAlign w:val="center"/>
          </w:tcPr>
          <w:p w14:paraId="6DC1436B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Вес брутто, кг</w:t>
            </w:r>
          </w:p>
        </w:tc>
        <w:tc>
          <w:tcPr>
            <w:tcW w:w="2694" w:type="dxa"/>
            <w:noWrap/>
            <w:vAlign w:val="center"/>
          </w:tcPr>
          <w:p w14:paraId="2A445F07" w14:textId="0E3D1AA2" w:rsidR="00AC1FDA" w:rsidRPr="003A3BFF" w:rsidRDefault="00510B0A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  <w:highlight w:val="yellow"/>
                <w:lang w:val="en-US"/>
              </w:rPr>
            </w:pPr>
            <w:r w:rsidRPr="003A3BFF">
              <w:rPr>
                <w:rFonts w:cstheme="minorHAnsi"/>
                <w:sz w:val="20"/>
                <w:szCs w:val="20"/>
                <w:lang w:val="en-US"/>
              </w:rPr>
              <w:t>18,1</w:t>
            </w:r>
          </w:p>
        </w:tc>
      </w:tr>
      <w:tr w:rsidR="00AC1FDA" w:rsidRPr="003A3BFF" w14:paraId="1F2EEC40" w14:textId="77777777">
        <w:tc>
          <w:tcPr>
            <w:tcW w:w="4536" w:type="dxa"/>
            <w:noWrap/>
            <w:vAlign w:val="center"/>
          </w:tcPr>
          <w:p w14:paraId="05C81832" w14:textId="77777777" w:rsidR="00AC1FDA" w:rsidRPr="003A3BFF" w:rsidRDefault="00277ED7">
            <w:pPr>
              <w:spacing w:before="40" w:line="240" w:lineRule="auto"/>
              <w:rPr>
                <w:rFonts w:cstheme="minorHAnsi"/>
                <w:sz w:val="20"/>
                <w:szCs w:val="20"/>
              </w:rPr>
            </w:pPr>
            <w:r w:rsidRPr="003A3BFF">
              <w:rPr>
                <w:rFonts w:cstheme="minorHAnsi"/>
                <w:sz w:val="20"/>
                <w:szCs w:val="20"/>
              </w:rPr>
              <w:t>Вес нетто, кг</w:t>
            </w:r>
          </w:p>
        </w:tc>
        <w:tc>
          <w:tcPr>
            <w:tcW w:w="2694" w:type="dxa"/>
            <w:noWrap/>
            <w:vAlign w:val="center"/>
          </w:tcPr>
          <w:p w14:paraId="6854FB05" w14:textId="5107BDA0" w:rsidR="00AC1FDA" w:rsidRPr="003A3BFF" w:rsidRDefault="00510B0A">
            <w:pPr>
              <w:spacing w:before="40" w:line="240" w:lineRule="auto"/>
              <w:jc w:val="center"/>
              <w:rPr>
                <w:rFonts w:cstheme="minorHAnsi"/>
                <w:sz w:val="20"/>
                <w:szCs w:val="20"/>
                <w:highlight w:val="yellow"/>
                <w:lang w:val="en-US"/>
              </w:rPr>
            </w:pPr>
            <w:r w:rsidRPr="003A3BFF">
              <w:rPr>
                <w:rFonts w:cstheme="minorHAnsi"/>
                <w:sz w:val="20"/>
                <w:szCs w:val="20"/>
                <w:lang w:val="en-US"/>
              </w:rPr>
              <w:t>16</w:t>
            </w:r>
            <w:r w:rsidR="00277ED7" w:rsidRPr="003A3BFF">
              <w:rPr>
                <w:rFonts w:cstheme="minorHAnsi"/>
                <w:sz w:val="20"/>
                <w:szCs w:val="20"/>
              </w:rPr>
              <w:t>,</w:t>
            </w:r>
            <w:r w:rsidRPr="003A3BFF"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</w:tr>
    </w:tbl>
    <w:p w14:paraId="662A0945" w14:textId="77777777" w:rsidR="00AC1FDA" w:rsidRDefault="00AC1FDA"/>
    <w:p w14:paraId="75B29AD8" w14:textId="77777777" w:rsidR="00AC1FDA" w:rsidRDefault="00277ED7">
      <w:pPr>
        <w:pStyle w:val="2"/>
      </w:pPr>
      <w:bookmarkStart w:id="15" w:name="_Toc220922683"/>
      <w:r>
        <w:lastRenderedPageBreak/>
        <w:t>Устройство</w:t>
      </w:r>
      <w:bookmarkEnd w:id="13"/>
      <w:bookmarkEnd w:id="15"/>
    </w:p>
    <w:p w14:paraId="5FEB3732" w14:textId="4EC2E90F" w:rsidR="00AC1FDA" w:rsidRDefault="00277ED7">
      <w:r>
        <w:t>Конструктивно вытяжная установка представляет собой единый тепло</w:t>
      </w:r>
      <w:r>
        <w:rPr>
          <w:i/>
        </w:rPr>
        <w:t xml:space="preserve"> </w:t>
      </w:r>
      <w:proofErr w:type="spellStart"/>
      <w:r>
        <w:rPr>
          <w:iCs/>
        </w:rPr>
        <w:t>звукоизолированный</w:t>
      </w:r>
      <w:proofErr w:type="spellEnd"/>
      <w:r>
        <w:rPr>
          <w:iCs/>
        </w:rPr>
        <w:t xml:space="preserve"> б</w:t>
      </w:r>
      <w:r>
        <w:t xml:space="preserve">лок, внутри которого расположен центробежный вентилятор с </w:t>
      </w:r>
      <w:proofErr w:type="spellStart"/>
      <w:r>
        <w:t>обратнозагнутыми</w:t>
      </w:r>
      <w:proofErr w:type="spellEnd"/>
      <w:r>
        <w:t xml:space="preserve"> лопатками</w:t>
      </w:r>
      <w:r w:rsidR="0090585A">
        <w:t xml:space="preserve"> и фильтр грубой очистки</w:t>
      </w:r>
      <w:r>
        <w:t xml:space="preserve">. Имеется четыре вытяжных канала </w:t>
      </w:r>
      <w:r>
        <w:rPr>
          <w:rFonts w:cstheme="minorHAnsi"/>
        </w:rPr>
        <w:t>Ø</w:t>
      </w:r>
      <w:r>
        <w:t xml:space="preserve">125мм. Выходной патрубок </w:t>
      </w:r>
      <w:r>
        <w:rPr>
          <w:rFonts w:cstheme="minorHAnsi"/>
        </w:rPr>
        <w:t>Ø</w:t>
      </w:r>
      <w:r>
        <w:t>160мм.</w:t>
      </w:r>
    </w:p>
    <w:p w14:paraId="5DB15433" w14:textId="6CF42CB8" w:rsidR="00AC1FDA" w:rsidRDefault="00A02CEA" w:rsidP="002116D5">
      <w:pPr>
        <w:spacing w:before="120"/>
        <w:jc w:val="center"/>
      </w:pPr>
      <w:r>
        <w:rPr>
          <w:noProof/>
          <w:lang w:eastAsia="ru-RU"/>
        </w:rPr>
        <w:drawing>
          <wp:inline distT="0" distB="0" distL="0" distR="0" wp14:anchorId="475E9945" wp14:editId="3E0D820D">
            <wp:extent cx="4285055" cy="241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55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1CF6" w14:textId="77777777" w:rsidR="00AC1FDA" w:rsidRDefault="00277ED7">
      <w:pPr>
        <w:jc w:val="center"/>
        <w:rPr>
          <w:sz w:val="20"/>
          <w:szCs w:val="20"/>
        </w:rPr>
      </w:pPr>
      <w:r w:rsidRPr="002116D5">
        <w:rPr>
          <w:sz w:val="20"/>
          <w:szCs w:val="20"/>
        </w:rPr>
        <w:t>Рис. 1. Устройство вытяжной установки</w:t>
      </w:r>
    </w:p>
    <w:p w14:paraId="277C13E9" w14:textId="77777777" w:rsidR="00AC1FDA" w:rsidRDefault="00277ED7">
      <w:pPr>
        <w:pStyle w:val="2"/>
      </w:pPr>
      <w:bookmarkStart w:id="16" w:name="_Toc131747819"/>
      <w:bookmarkStart w:id="17" w:name="_Toc157680828"/>
      <w:bookmarkStart w:id="18" w:name="_Toc220922684"/>
      <w:r>
        <w:t xml:space="preserve">Комплект поставки </w:t>
      </w:r>
      <w:bookmarkEnd w:id="16"/>
      <w:bookmarkEnd w:id="17"/>
      <w:r>
        <w:t>установки</w:t>
      </w:r>
      <w:bookmarkEnd w:id="18"/>
    </w:p>
    <w:tbl>
      <w:tblPr>
        <w:tblW w:w="7352" w:type="dxa"/>
        <w:tblInd w:w="-142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5"/>
        <w:gridCol w:w="6096"/>
        <w:gridCol w:w="831"/>
      </w:tblGrid>
      <w:tr w:rsidR="00AC1FDA" w14:paraId="05B24605" w14:textId="77777777">
        <w:trPr>
          <w:trHeight w:val="18"/>
        </w:trPr>
        <w:tc>
          <w:tcPr>
            <w:tcW w:w="425" w:type="dxa"/>
            <w:shd w:val="clear" w:color="auto" w:fill="BFBFBF" w:themeFill="background1" w:themeFillShade="BF"/>
          </w:tcPr>
          <w:p w14:paraId="5E14A5F0" w14:textId="77777777" w:rsidR="00AC1FDA" w:rsidRDefault="00AC1FDA">
            <w:pPr>
              <w:spacing w:before="40" w:line="240" w:lineRule="auto"/>
              <w:rPr>
                <w:sz w:val="20"/>
                <w:szCs w:val="20"/>
              </w:rPr>
            </w:pPr>
          </w:p>
        </w:tc>
        <w:tc>
          <w:tcPr>
            <w:tcW w:w="6096" w:type="dxa"/>
            <w:shd w:val="clear" w:color="auto" w:fill="BFBFBF" w:themeFill="background1" w:themeFillShade="BF"/>
            <w:vAlign w:val="center"/>
          </w:tcPr>
          <w:p w14:paraId="592ECF4A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Основная комплектация</w:t>
            </w:r>
          </w:p>
        </w:tc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73D32152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</w:tr>
      <w:tr w:rsidR="00AC1FDA" w14:paraId="609E26AC" w14:textId="77777777">
        <w:trPr>
          <w:trHeight w:val="18"/>
        </w:trPr>
        <w:tc>
          <w:tcPr>
            <w:tcW w:w="425" w:type="dxa"/>
          </w:tcPr>
          <w:p w14:paraId="2334F1C7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096" w:type="dxa"/>
            <w:shd w:val="clear" w:color="auto" w:fill="auto"/>
          </w:tcPr>
          <w:p w14:paraId="412C2F77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Вытяжная установка</w:t>
            </w:r>
          </w:p>
        </w:tc>
        <w:tc>
          <w:tcPr>
            <w:tcW w:w="831" w:type="dxa"/>
            <w:shd w:val="clear" w:color="auto" w:fill="auto"/>
          </w:tcPr>
          <w:p w14:paraId="5725CFB5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C1FDA" w14:paraId="38C568A4" w14:textId="77777777">
        <w:trPr>
          <w:trHeight w:val="18"/>
        </w:trPr>
        <w:tc>
          <w:tcPr>
            <w:tcW w:w="425" w:type="dxa"/>
          </w:tcPr>
          <w:p w14:paraId="2E3E7F1C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96" w:type="dxa"/>
            <w:shd w:val="clear" w:color="auto" w:fill="auto"/>
          </w:tcPr>
          <w:p w14:paraId="2E9F1ADB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Настенный пульт управления</w:t>
            </w:r>
          </w:p>
        </w:tc>
        <w:tc>
          <w:tcPr>
            <w:tcW w:w="831" w:type="dxa"/>
            <w:shd w:val="clear" w:color="auto" w:fill="auto"/>
          </w:tcPr>
          <w:p w14:paraId="28D61A8D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C1FDA" w14:paraId="0B522611" w14:textId="77777777">
        <w:trPr>
          <w:trHeight w:val="18"/>
        </w:trPr>
        <w:tc>
          <w:tcPr>
            <w:tcW w:w="425" w:type="dxa"/>
          </w:tcPr>
          <w:p w14:paraId="084C381E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96" w:type="dxa"/>
            <w:shd w:val="clear" w:color="auto" w:fill="auto"/>
          </w:tcPr>
          <w:p w14:paraId="6F1196E2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Обратный клапан</w:t>
            </w:r>
          </w:p>
        </w:tc>
        <w:tc>
          <w:tcPr>
            <w:tcW w:w="831" w:type="dxa"/>
            <w:shd w:val="clear" w:color="auto" w:fill="auto"/>
          </w:tcPr>
          <w:p w14:paraId="10D660F4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C1FDA" w14:paraId="7A01BCC8" w14:textId="77777777">
        <w:trPr>
          <w:trHeight w:val="18"/>
        </w:trPr>
        <w:tc>
          <w:tcPr>
            <w:tcW w:w="425" w:type="dxa"/>
          </w:tcPr>
          <w:p w14:paraId="698B2135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096" w:type="dxa"/>
            <w:shd w:val="clear" w:color="auto" w:fill="auto"/>
          </w:tcPr>
          <w:p w14:paraId="1985CF97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кронштейнов подвесного крепления</w:t>
            </w:r>
          </w:p>
        </w:tc>
        <w:tc>
          <w:tcPr>
            <w:tcW w:w="831" w:type="dxa"/>
            <w:shd w:val="clear" w:color="auto" w:fill="auto"/>
          </w:tcPr>
          <w:p w14:paraId="3D798575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C1FDA" w14:paraId="050A220A" w14:textId="77777777">
        <w:trPr>
          <w:trHeight w:val="18"/>
        </w:trPr>
        <w:tc>
          <w:tcPr>
            <w:tcW w:w="425" w:type="dxa"/>
          </w:tcPr>
          <w:p w14:paraId="2FB43859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096" w:type="dxa"/>
            <w:shd w:val="clear" w:color="auto" w:fill="auto"/>
          </w:tcPr>
          <w:p w14:paraId="2FE27331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фланцев с патрубком </w:t>
            </w:r>
            <w:r>
              <w:rPr>
                <w:rFonts w:cstheme="minorHAnsi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>125</w:t>
            </w:r>
          </w:p>
        </w:tc>
        <w:tc>
          <w:tcPr>
            <w:tcW w:w="831" w:type="dxa"/>
            <w:shd w:val="clear" w:color="auto" w:fill="auto"/>
          </w:tcPr>
          <w:p w14:paraId="1D69F5DF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C1FDA" w14:paraId="17C2C92B" w14:textId="77777777">
        <w:trPr>
          <w:trHeight w:val="18"/>
        </w:trPr>
        <w:tc>
          <w:tcPr>
            <w:tcW w:w="425" w:type="dxa"/>
          </w:tcPr>
          <w:p w14:paraId="70C88BAF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96" w:type="dxa"/>
            <w:shd w:val="clear" w:color="auto" w:fill="auto"/>
          </w:tcPr>
          <w:p w14:paraId="58A39F4D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Фланец с патрубком </w:t>
            </w:r>
            <w:r>
              <w:rPr>
                <w:rFonts w:cstheme="minorHAnsi"/>
                <w:sz w:val="20"/>
                <w:szCs w:val="20"/>
              </w:rPr>
              <w:t>Ø</w:t>
            </w:r>
            <w:r>
              <w:rPr>
                <w:sz w:val="20"/>
                <w:szCs w:val="20"/>
              </w:rPr>
              <w:t>160</w:t>
            </w:r>
          </w:p>
        </w:tc>
        <w:tc>
          <w:tcPr>
            <w:tcW w:w="831" w:type="dxa"/>
            <w:shd w:val="clear" w:color="auto" w:fill="auto"/>
          </w:tcPr>
          <w:p w14:paraId="18232803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C1FDA" w14:paraId="3E2BD212" w14:textId="77777777">
        <w:trPr>
          <w:trHeight w:val="18"/>
        </w:trPr>
        <w:tc>
          <w:tcPr>
            <w:tcW w:w="425" w:type="dxa"/>
          </w:tcPr>
          <w:p w14:paraId="26AC3470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096" w:type="dxa"/>
            <w:shd w:val="clear" w:color="auto" w:fill="auto"/>
          </w:tcPr>
          <w:p w14:paraId="376480E8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Кабельный ввод</w:t>
            </w:r>
          </w:p>
        </w:tc>
        <w:tc>
          <w:tcPr>
            <w:tcW w:w="831" w:type="dxa"/>
            <w:shd w:val="clear" w:color="auto" w:fill="auto"/>
          </w:tcPr>
          <w:p w14:paraId="25B2246B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C1FDA" w14:paraId="2B008FD9" w14:textId="77777777">
        <w:trPr>
          <w:trHeight w:val="18"/>
        </w:trPr>
        <w:tc>
          <w:tcPr>
            <w:tcW w:w="425" w:type="dxa"/>
          </w:tcPr>
          <w:p w14:paraId="3226D508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096" w:type="dxa"/>
            <w:shd w:val="clear" w:color="auto" w:fill="auto"/>
          </w:tcPr>
          <w:p w14:paraId="16C75B3E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Антенна </w:t>
            </w:r>
            <w:r>
              <w:rPr>
                <w:sz w:val="20"/>
                <w:szCs w:val="20"/>
                <w:lang w:val="en-US"/>
              </w:rPr>
              <w:t>WIFI</w:t>
            </w:r>
          </w:p>
        </w:tc>
        <w:tc>
          <w:tcPr>
            <w:tcW w:w="831" w:type="dxa"/>
            <w:shd w:val="clear" w:color="auto" w:fill="auto"/>
          </w:tcPr>
          <w:p w14:paraId="79040A00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2116D5" w14:paraId="35D9A8A2" w14:textId="77777777">
        <w:trPr>
          <w:trHeight w:val="18"/>
        </w:trPr>
        <w:tc>
          <w:tcPr>
            <w:tcW w:w="425" w:type="dxa"/>
          </w:tcPr>
          <w:p w14:paraId="4B3F7E59" w14:textId="7F21E0F6" w:rsidR="002116D5" w:rsidRPr="002116D5" w:rsidRDefault="002116D5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96" w:type="dxa"/>
            <w:shd w:val="clear" w:color="auto" w:fill="auto"/>
          </w:tcPr>
          <w:p w14:paraId="5DDF0887" w14:textId="0D11CE3E" w:rsidR="002116D5" w:rsidRDefault="002116D5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 грубой очистки</w:t>
            </w:r>
          </w:p>
        </w:tc>
        <w:tc>
          <w:tcPr>
            <w:tcW w:w="831" w:type="dxa"/>
            <w:shd w:val="clear" w:color="auto" w:fill="auto"/>
          </w:tcPr>
          <w:p w14:paraId="505707F9" w14:textId="16906F63" w:rsidR="002116D5" w:rsidRPr="004237AD" w:rsidRDefault="004237AD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C1FDA" w14:paraId="6C462A26" w14:textId="77777777">
        <w:trPr>
          <w:trHeight w:val="18"/>
        </w:trPr>
        <w:tc>
          <w:tcPr>
            <w:tcW w:w="425" w:type="dxa"/>
          </w:tcPr>
          <w:p w14:paraId="4F9B3666" w14:textId="554560B3" w:rsidR="00AC1FDA" w:rsidRPr="002116D5" w:rsidRDefault="002116D5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096" w:type="dxa"/>
            <w:shd w:val="clear" w:color="auto" w:fill="auto"/>
          </w:tcPr>
          <w:p w14:paraId="1082B43C" w14:textId="77777777" w:rsidR="00AC1FDA" w:rsidRDefault="00277ED7">
            <w:pPr>
              <w:spacing w:before="4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Руководство пользователя</w:t>
            </w:r>
          </w:p>
        </w:tc>
        <w:tc>
          <w:tcPr>
            <w:tcW w:w="831" w:type="dxa"/>
            <w:shd w:val="clear" w:color="auto" w:fill="auto"/>
          </w:tcPr>
          <w:p w14:paraId="014918B9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C1FDA" w14:paraId="3C3A318F" w14:textId="77777777">
        <w:trPr>
          <w:trHeight w:val="18"/>
        </w:trPr>
        <w:tc>
          <w:tcPr>
            <w:tcW w:w="425" w:type="dxa"/>
          </w:tcPr>
          <w:p w14:paraId="5ACBF5CE" w14:textId="2ADC0B44" w:rsidR="00AC1FDA" w:rsidRPr="002116D5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2116D5">
              <w:rPr>
                <w:sz w:val="20"/>
                <w:szCs w:val="20"/>
              </w:rPr>
              <w:t>1</w:t>
            </w:r>
          </w:p>
        </w:tc>
        <w:tc>
          <w:tcPr>
            <w:tcW w:w="6096" w:type="dxa"/>
            <w:shd w:val="clear" w:color="auto" w:fill="auto"/>
          </w:tcPr>
          <w:p w14:paraId="5DA1CAE8" w14:textId="77777777" w:rsidR="00AC1FDA" w:rsidRDefault="00277ED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Коробка, упаковка</w:t>
            </w:r>
          </w:p>
        </w:tc>
        <w:tc>
          <w:tcPr>
            <w:tcW w:w="831" w:type="dxa"/>
            <w:shd w:val="clear" w:color="auto" w:fill="auto"/>
          </w:tcPr>
          <w:p w14:paraId="22F215C7" w14:textId="77777777" w:rsidR="00AC1FDA" w:rsidRDefault="00277ED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1F8C129E" w14:textId="77777777" w:rsidR="00AC1FDA" w:rsidRDefault="00277ED7">
      <w:pPr>
        <w:pStyle w:val="2"/>
      </w:pPr>
      <w:bookmarkStart w:id="19" w:name="_Toc109212352"/>
      <w:bookmarkStart w:id="20" w:name="_Toc131747829"/>
      <w:bookmarkStart w:id="21" w:name="_Toc157680829"/>
      <w:bookmarkStart w:id="22" w:name="_Toc220922685"/>
      <w:r>
        <w:lastRenderedPageBreak/>
        <w:t>Транспортировка и хранени</w:t>
      </w:r>
      <w:bookmarkEnd w:id="19"/>
      <w:bookmarkEnd w:id="20"/>
      <w:bookmarkEnd w:id="21"/>
      <w:r>
        <w:t>е</w:t>
      </w:r>
      <w:bookmarkEnd w:id="22"/>
    </w:p>
    <w:p w14:paraId="5BB2FECE" w14:textId="77777777" w:rsidR="00AC1FDA" w:rsidRDefault="00277ED7">
      <w:bookmarkStart w:id="23" w:name="_Hlk159228944"/>
      <w:r>
        <w:t>Упаковка, используемая для данной установки, разработана с учетом нормальных условий транспортировки. Установку всегда следует транспортировать в оригинальной упаковке, поскольку в противном случае она может деформироваться или повредиться.</w:t>
      </w:r>
    </w:p>
    <w:p w14:paraId="7CE602A5" w14:textId="77777777" w:rsidR="00AC1FDA" w:rsidRDefault="00277ED7">
      <w:r>
        <w:t>Транспортирование и хранение установки должно соответствовать указаниям манипуляционных знаков на упаковке.</w:t>
      </w:r>
      <w:bookmarkEnd w:id="23"/>
    </w:p>
    <w:p w14:paraId="1F005DAB" w14:textId="77777777" w:rsidR="00AC1FDA" w:rsidRDefault="00277ED7">
      <w:r>
        <w:t>ВНИМАНИЕ! Не допускаются удары и другие действия, приводящие к повреждениям упаковки и содержимого. Не допускается попадание воды на упаковку и внутрь.</w:t>
      </w:r>
    </w:p>
    <w:p w14:paraId="6C1627FC" w14:textId="77777777" w:rsidR="00AC1FDA" w:rsidRDefault="00277ED7">
      <w:r>
        <w:t>Непосредственно после получения устройства необходимо проверить состояние упаковки, а также комплектность поставки на основании сопроводительных документов. На все повреждения, возникшие вследствие неправильной транспортировки и складирования, гарантия не распространяется, по этим вопросам необходимо обращаться в транспортную компанию.</w:t>
      </w:r>
    </w:p>
    <w:p w14:paraId="2908D799" w14:textId="77777777" w:rsidR="00AC1FDA" w:rsidRDefault="00277ED7">
      <w:r>
        <w:t>После вскрытия упаковки не поднимайте установку за присоединительные патрубки.</w:t>
      </w:r>
    </w:p>
    <w:p w14:paraId="5343D588" w14:textId="77777777" w:rsidR="00AC1FDA" w:rsidRDefault="00277ED7">
      <w:pPr>
        <w:spacing w:after="120"/>
      </w:pPr>
      <w:r>
        <w:t>Установку следует хранить в сухом, защищенном от пыли и влаги месте, при температуре от +5 °C до +40 °C и относительной влажности не выше 80%, в оригинальной упаковке, до момента её установки на окончательное место.</w:t>
      </w:r>
    </w:p>
    <w:p w14:paraId="6C63B126" w14:textId="620617F4" w:rsidR="00AC1FDA" w:rsidRDefault="00C05816">
      <w:pPr>
        <w:spacing w:after="160" w:line="259" w:lineRule="auto"/>
        <w:jc w:val="center"/>
      </w:pPr>
      <w:r>
        <w:rPr>
          <w:noProof/>
          <w:lang w:eastAsia="ru-RU"/>
        </w:rPr>
        <w:drawing>
          <wp:inline distT="0" distB="0" distL="0" distR="0" wp14:anchorId="725EBD3D" wp14:editId="135A05E1">
            <wp:extent cx="3016549" cy="162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4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EA7A" w14:textId="77777777" w:rsidR="00AC1FDA" w:rsidRDefault="00277ED7">
      <w:pPr>
        <w:jc w:val="center"/>
        <w:rPr>
          <w:sz w:val="20"/>
          <w:szCs w:val="20"/>
        </w:rPr>
      </w:pPr>
      <w:r w:rsidRPr="006805B7">
        <w:rPr>
          <w:sz w:val="20"/>
          <w:szCs w:val="20"/>
        </w:rPr>
        <w:t>Рис. 2. Зона обслуживания</w:t>
      </w:r>
    </w:p>
    <w:p w14:paraId="772324E8" w14:textId="77777777" w:rsidR="00AC1FDA" w:rsidRDefault="00277ED7" w:rsidP="00FB29AC">
      <w:pPr>
        <w:pStyle w:val="2"/>
        <w:spacing w:after="60"/>
      </w:pPr>
      <w:bookmarkStart w:id="24" w:name="_Toc220922686"/>
      <w:r>
        <w:lastRenderedPageBreak/>
        <w:t>Монтаж</w:t>
      </w:r>
      <w:bookmarkEnd w:id="24"/>
    </w:p>
    <w:p w14:paraId="1A4BC947" w14:textId="77777777" w:rsidR="00AC1FDA" w:rsidRDefault="00277ED7" w:rsidP="00252480">
      <w:pPr>
        <w:pStyle w:val="3"/>
        <w:spacing w:after="40"/>
      </w:pPr>
      <w:bookmarkStart w:id="25" w:name="_Toc220922687"/>
      <w:r>
        <w:t>Общие рекомендации</w:t>
      </w:r>
      <w:bookmarkEnd w:id="25"/>
    </w:p>
    <w:p w14:paraId="687558F8" w14:textId="6282BBE0" w:rsidR="00AC1FDA" w:rsidRDefault="00277ED7" w:rsidP="00FB29AC">
      <w:pPr>
        <w:spacing w:after="0" w:line="240" w:lineRule="auto"/>
      </w:pPr>
      <w:r>
        <w:t>Перед монтажом рекомендуется произвести электрическое подключение вытяжной установки и проверить её работоспособность.</w:t>
      </w:r>
    </w:p>
    <w:p w14:paraId="4C6E6E5F" w14:textId="717904D2" w:rsidR="00FB29AC" w:rsidRPr="00FB29AC" w:rsidRDefault="00FB29AC" w:rsidP="00FB29AC">
      <w:pPr>
        <w:spacing w:after="0" w:line="240" w:lineRule="auto"/>
      </w:pPr>
      <w:r>
        <w:t>Вытяжную установку следует размещать в сухом и отапливаемом помещении. Если монтаж выполняется в неотапливаемой зоне, во избежание образования конденсата требуется дополнительная внешняя теплоизоляция корпуса.</w:t>
      </w:r>
    </w:p>
    <w:p w14:paraId="58CC77DC" w14:textId="466A9C9F" w:rsidR="006851BF" w:rsidRDefault="006851BF" w:rsidP="00FB29AC">
      <w:pPr>
        <w:spacing w:line="240" w:lineRule="auto"/>
      </w:pPr>
      <w:r w:rsidRPr="006851BF">
        <w:t xml:space="preserve">При выборе места для монтажа установки необходимо принимать во внимание уровень шума, который она производит во время работы. Не рекомендуется размещать прибор непосредственно в месте постоянного нахождения людей (жилая комната, офис). При необходимости рекомендуется выполнить наружное </w:t>
      </w:r>
      <w:proofErr w:type="spellStart"/>
      <w:r w:rsidRPr="006851BF">
        <w:t>шумоглушение</w:t>
      </w:r>
      <w:proofErr w:type="spellEnd"/>
      <w:r w:rsidRPr="006851BF">
        <w:t xml:space="preserve"> установки: смонтировать </w:t>
      </w:r>
      <w:proofErr w:type="spellStart"/>
      <w:r w:rsidRPr="006851BF">
        <w:t>шумоизоляционный</w:t>
      </w:r>
      <w:proofErr w:type="spellEnd"/>
      <w:r w:rsidRPr="006851BF">
        <w:t xml:space="preserve"> кожух или произвести облицовку </w:t>
      </w:r>
      <w:proofErr w:type="spellStart"/>
      <w:r w:rsidRPr="006851BF">
        <w:t>шумоглушащим</w:t>
      </w:r>
      <w:proofErr w:type="spellEnd"/>
      <w:r w:rsidRPr="006851BF">
        <w:t xml:space="preserve"> материалом.</w:t>
      </w:r>
    </w:p>
    <w:p w14:paraId="78E31A6D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>Установка прибора в помещениях вентиляционно-соединенных с каминами, котлами отопления с открытым горением, газовыми котлами и т.п. должна быть согласована со специалистом по данному оборудованию.</w:t>
      </w:r>
    </w:p>
    <w:p w14:paraId="3B79BCDC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>Монтаж вытяжной установки может быть выполнен на полу, стене или потолке внутри помещения, вблизи вентиляционного отверстия через которое будет осуществляться вывод отработанного воздуха.</w:t>
      </w:r>
    </w:p>
    <w:p w14:paraId="484F281A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>Обязательно в месте вывода отработанного воздуха должен быть установлен обратный клапан!</w:t>
      </w:r>
    </w:p>
    <w:p w14:paraId="1FC241AB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>Монтаж установки производить в местах без прямого попадания влаги.</w:t>
      </w:r>
    </w:p>
    <w:p w14:paraId="7A5DF6E3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>Рекомендуется разместить установку равноудалённо от всех мест откуда требуется произвести вытяжку воздуха.</w:t>
      </w:r>
    </w:p>
    <w:p w14:paraId="01D56465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>Убедитесь, что стена или потолок, на которые планируются установить вытяжную установку, обладают достаточной механической прочностью, способной выдержать вес установки (12,5кг) и воздуховодов.</w:t>
      </w:r>
    </w:p>
    <w:p w14:paraId="727928F7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>Убедитесь, что после монтажа установки вокруг неё будет достаточно места для размещения системы воздуховодов.</w:t>
      </w:r>
    </w:p>
    <w:p w14:paraId="2D25875E" w14:textId="77777777" w:rsidR="00AC1FDA" w:rsidRDefault="00277ED7" w:rsidP="00252480">
      <w:pPr>
        <w:pStyle w:val="ad"/>
        <w:numPr>
          <w:ilvl w:val="0"/>
          <w:numId w:val="6"/>
        </w:numPr>
        <w:spacing w:line="240" w:lineRule="auto"/>
        <w:ind w:left="284" w:hanging="284"/>
        <w:contextualSpacing w:val="0"/>
      </w:pPr>
      <w:r>
        <w:t xml:space="preserve">Монтировать установку следует с учётом обеспечения доступа к ней для обслуживания (очистка устройства от возможных загрязнений, доступ к управляющей плате) </w:t>
      </w:r>
      <w:r>
        <w:rPr>
          <w:b/>
          <w:bCs/>
          <w:sz w:val="20"/>
          <w:szCs w:val="20"/>
        </w:rPr>
        <w:t>(см. рис. 2, стр. 8)</w:t>
      </w:r>
      <w:r>
        <w:t>. Зона обслуживания:</w:t>
      </w:r>
    </w:p>
    <w:p w14:paraId="13C6E077" w14:textId="7417ADF6" w:rsidR="00AC1FDA" w:rsidRDefault="00277ED7" w:rsidP="00252480">
      <w:pPr>
        <w:pStyle w:val="ad"/>
        <w:numPr>
          <w:ilvl w:val="1"/>
          <w:numId w:val="6"/>
        </w:numPr>
        <w:spacing w:line="240" w:lineRule="auto"/>
        <w:ind w:left="1434" w:hanging="357"/>
        <w:contextualSpacing w:val="0"/>
      </w:pPr>
      <w:r>
        <w:t xml:space="preserve">Размер крышки установки </w:t>
      </w:r>
      <w:r w:rsidR="006805B7">
        <w:t>583</w:t>
      </w:r>
      <w:r>
        <w:t>х3</w:t>
      </w:r>
      <w:r w:rsidR="006805B7">
        <w:t>60</w:t>
      </w:r>
      <w:r>
        <w:t xml:space="preserve"> мм</w:t>
      </w:r>
    </w:p>
    <w:p w14:paraId="4F9DFB5D" w14:textId="360C374B" w:rsidR="00AC1FDA" w:rsidRDefault="00277ED7" w:rsidP="00252480">
      <w:pPr>
        <w:pStyle w:val="ad"/>
        <w:numPr>
          <w:ilvl w:val="1"/>
          <w:numId w:val="6"/>
        </w:numPr>
        <w:spacing w:line="240" w:lineRule="auto"/>
        <w:ind w:left="1434" w:hanging="357"/>
        <w:contextualSpacing w:val="0"/>
      </w:pPr>
      <w:r>
        <w:t xml:space="preserve">Для удобства обслуживания оставить не </w:t>
      </w:r>
      <w:r w:rsidR="007F2316">
        <w:t>менее 500</w:t>
      </w:r>
      <w:r>
        <w:t xml:space="preserve"> мм</w:t>
      </w:r>
    </w:p>
    <w:p w14:paraId="4B1DB81B" w14:textId="77777777" w:rsidR="00AC1FDA" w:rsidRDefault="00277ED7">
      <w:pPr>
        <w:pStyle w:val="3"/>
      </w:pPr>
      <w:bookmarkStart w:id="26" w:name="_Toc220922688"/>
      <w:r>
        <w:lastRenderedPageBreak/>
        <w:t>Монтаж установки</w:t>
      </w:r>
      <w:bookmarkEnd w:id="26"/>
    </w:p>
    <w:p w14:paraId="4E2CC5F7" w14:textId="77777777" w:rsidR="00AC1FDA" w:rsidRDefault="00277ED7">
      <w:r>
        <w:t>Данная вытяжная установка крепится через монтажную пластину.</w:t>
      </w:r>
    </w:p>
    <w:p w14:paraId="26B36CA0" w14:textId="77777777" w:rsidR="00AC1FDA" w:rsidRDefault="00277ED7">
      <w:pPr>
        <w:pStyle w:val="ad"/>
        <w:numPr>
          <w:ilvl w:val="0"/>
          <w:numId w:val="26"/>
        </w:numPr>
        <w:spacing w:after="160" w:line="259" w:lineRule="auto"/>
        <w:ind w:left="567" w:hanging="567"/>
      </w:pPr>
      <w:r>
        <w:t>Смонтируйте кронштейны и необходимое количество фланцев на корпусе установки.</w:t>
      </w:r>
    </w:p>
    <w:p w14:paraId="4C5AEC13" w14:textId="43551B50" w:rsidR="00AC1FDA" w:rsidRDefault="00277ED7">
      <w:pPr>
        <w:pStyle w:val="ad"/>
        <w:numPr>
          <w:ilvl w:val="0"/>
          <w:numId w:val="26"/>
        </w:numPr>
        <w:spacing w:after="160" w:line="259" w:lineRule="auto"/>
        <w:ind w:left="567" w:hanging="567"/>
      </w:pPr>
      <w:r>
        <w:t xml:space="preserve">Используя размеры, указанные на </w:t>
      </w:r>
      <w:r w:rsidRPr="00DE42E9">
        <w:rPr>
          <w:b/>
        </w:rPr>
        <w:t>стр. 1</w:t>
      </w:r>
      <w:r w:rsidR="001A6A68">
        <w:rPr>
          <w:b/>
        </w:rPr>
        <w:t>7</w:t>
      </w:r>
      <w:r>
        <w:t>, произведите разметку в месте монтажа установки.</w:t>
      </w:r>
    </w:p>
    <w:p w14:paraId="571F6659" w14:textId="77777777" w:rsidR="00AC1FDA" w:rsidRDefault="00277ED7">
      <w:pPr>
        <w:pStyle w:val="ad"/>
        <w:numPr>
          <w:ilvl w:val="0"/>
          <w:numId w:val="26"/>
        </w:numPr>
        <w:spacing w:after="160" w:line="259" w:lineRule="auto"/>
        <w:ind w:left="567" w:hanging="567"/>
      </w:pPr>
      <w:r>
        <w:t>Просверлите отверстия под используемый крепеж.</w:t>
      </w:r>
    </w:p>
    <w:p w14:paraId="6AA64F2D" w14:textId="77777777" w:rsidR="00AC1FDA" w:rsidRDefault="00277ED7">
      <w:pPr>
        <w:pStyle w:val="ad"/>
        <w:numPr>
          <w:ilvl w:val="0"/>
          <w:numId w:val="26"/>
        </w:numPr>
        <w:spacing w:after="160" w:line="259" w:lineRule="auto"/>
        <w:ind w:left="567" w:hanging="567"/>
      </w:pPr>
      <w:r>
        <w:t>Смонтируйте установку в подготовленном месте.</w:t>
      </w:r>
    </w:p>
    <w:p w14:paraId="0938724E" w14:textId="77777777" w:rsidR="00AC1FDA" w:rsidRDefault="00277ED7">
      <w:pPr>
        <w:pStyle w:val="ad"/>
        <w:numPr>
          <w:ilvl w:val="0"/>
          <w:numId w:val="26"/>
        </w:numPr>
        <w:spacing w:after="160" w:line="259" w:lineRule="auto"/>
        <w:ind w:left="567" w:hanging="567"/>
      </w:pPr>
      <w:r>
        <w:t>Соедините воздуховоды с патрубками и загерметизируйте стыки монтажной лентой.</w:t>
      </w:r>
    </w:p>
    <w:p w14:paraId="5585BE9A" w14:textId="77777777" w:rsidR="00AC1FDA" w:rsidRDefault="00277ED7">
      <w:pPr>
        <w:pStyle w:val="ad"/>
        <w:numPr>
          <w:ilvl w:val="0"/>
          <w:numId w:val="26"/>
        </w:numPr>
        <w:spacing w:after="160" w:line="259" w:lineRule="auto"/>
        <w:ind w:left="567" w:hanging="567"/>
      </w:pPr>
      <w:r>
        <w:t>Неподключенные патрубки закройте заглушкой. Для этого:</w:t>
      </w:r>
    </w:p>
    <w:p w14:paraId="06EDF07E" w14:textId="77777777" w:rsidR="00AC1FDA" w:rsidRDefault="00277ED7">
      <w:pPr>
        <w:pStyle w:val="ad"/>
        <w:numPr>
          <w:ilvl w:val="1"/>
          <w:numId w:val="26"/>
        </w:numPr>
        <w:spacing w:after="160" w:line="259" w:lineRule="auto"/>
      </w:pPr>
      <w:r>
        <w:t>демонтируйте фланец открутив винты</w:t>
      </w:r>
    </w:p>
    <w:p w14:paraId="712FBD61" w14:textId="77777777" w:rsidR="00AC1FDA" w:rsidRDefault="00277ED7">
      <w:pPr>
        <w:pStyle w:val="ad"/>
        <w:numPr>
          <w:ilvl w:val="1"/>
          <w:numId w:val="26"/>
        </w:numPr>
        <w:spacing w:after="160" w:line="259" w:lineRule="auto"/>
      </w:pPr>
      <w:r>
        <w:t>установите заглушку-пластину</w:t>
      </w:r>
    </w:p>
    <w:p w14:paraId="4F812780" w14:textId="134AF0A7" w:rsidR="00AC1FDA" w:rsidRDefault="00277ED7">
      <w:pPr>
        <w:pStyle w:val="ad"/>
        <w:numPr>
          <w:ilvl w:val="1"/>
          <w:numId w:val="26"/>
        </w:numPr>
        <w:spacing w:after="160" w:line="259" w:lineRule="auto"/>
      </w:pPr>
      <w:r>
        <w:t>смонтируйте кольцо-прижим обратно и закрепите винтами</w:t>
      </w:r>
    </w:p>
    <w:p w14:paraId="28D53DAE" w14:textId="77777777" w:rsidR="00AC1FDA" w:rsidRDefault="00277ED7">
      <w:pPr>
        <w:pStyle w:val="3"/>
      </w:pPr>
      <w:bookmarkStart w:id="27" w:name="_Toc220922689"/>
      <w:r>
        <w:t>Электромонтаж</w:t>
      </w:r>
      <w:bookmarkEnd w:id="27"/>
    </w:p>
    <w:p w14:paraId="17AC106F" w14:textId="77777777" w:rsidR="00AC1FDA" w:rsidRDefault="00277ED7">
      <w:pPr>
        <w:spacing w:after="0"/>
      </w:pPr>
      <w:r>
        <w:t>Рекомендуется подключить установку через автоматический выключатель с номинальным током 10А.</w:t>
      </w:r>
    </w:p>
    <w:p w14:paraId="3EFF2C18" w14:textId="77777777" w:rsidR="00AC1FDA" w:rsidRDefault="00277ED7">
      <w:r>
        <w:t>Приступая к электромонтажным работам, убедитесь, что длина кабеля электропитания достаточна для проведения данных работ. (Не идёт в комплекте)</w:t>
      </w:r>
    </w:p>
    <w:p w14:paraId="5E4B7048" w14:textId="77777777" w:rsidR="00AC1FDA" w:rsidRDefault="00277ED7">
      <w:r>
        <w:t>Подключение к электрической сети должен осуществлять аттестованный, квалифицированный специалист.</w:t>
      </w:r>
    </w:p>
    <w:p w14:paraId="0F1F52A6" w14:textId="77777777" w:rsidR="00AC1FDA" w:rsidRDefault="00277ED7">
      <w:r>
        <w:t>Примечание: к линии питания вытяжной установки не рекомендуется подключать другие электроприборы.</w:t>
      </w:r>
    </w:p>
    <w:p w14:paraId="3FB271A3" w14:textId="77777777" w:rsidR="00AC1FDA" w:rsidRDefault="00277ED7">
      <w:r>
        <w:t xml:space="preserve">Подключите кабель электропитания используя схему </w:t>
      </w:r>
      <w:r w:rsidRPr="00DE42E9">
        <w:t xml:space="preserve">на </w:t>
      </w:r>
      <w:r w:rsidRPr="00DE42E9">
        <w:rPr>
          <w:b/>
          <w:bCs/>
        </w:rPr>
        <w:t>рис. 3</w:t>
      </w:r>
      <w:r w:rsidRPr="00DE42E9">
        <w:t>.</w:t>
      </w:r>
    </w:p>
    <w:p w14:paraId="3BBE510F" w14:textId="77777777" w:rsidR="00AC1FDA" w:rsidRDefault="00277ED7">
      <w:r>
        <w:t xml:space="preserve">Подключение установки к электрической сети 220V/50Hz осуществляется с помощью 3-х жильного кабеля электропитания с сечением каждой жилы не </w:t>
      </w:r>
      <w:r>
        <w:rPr>
          <w:b/>
          <w:bCs/>
          <w:i/>
          <w:iCs/>
        </w:rPr>
        <w:t>менее 0,5 мм</w:t>
      </w:r>
      <w:r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</w:rPr>
        <w:t xml:space="preserve"> (не входит в комплект).</w:t>
      </w:r>
    </w:p>
    <w:p w14:paraId="021DC40C" w14:textId="628D5454" w:rsidR="003C0ECE" w:rsidRDefault="00277ED7" w:rsidP="003C0ECE">
      <w:pPr>
        <w:pStyle w:val="ad"/>
        <w:numPr>
          <w:ilvl w:val="0"/>
          <w:numId w:val="27"/>
        </w:numPr>
        <w:ind w:left="426" w:hanging="426"/>
      </w:pPr>
      <w:r>
        <w:t>Обратите внимание что фланцы установки подключены проводом заземления к элементу заземления на плате управления.</w:t>
      </w:r>
    </w:p>
    <w:p w14:paraId="03C4563E" w14:textId="6C87C57C" w:rsidR="00AC1FDA" w:rsidRPr="008F2791" w:rsidRDefault="008E45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15DAEE" wp14:editId="28898E50">
            <wp:extent cx="4341286" cy="396000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8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47C4" w14:textId="77777777" w:rsidR="00AC1FDA" w:rsidRDefault="00277ED7">
      <w:pPr>
        <w:spacing w:after="1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3 Схема подключения</w:t>
      </w:r>
    </w:p>
    <w:p w14:paraId="4A26E95E" w14:textId="77777777" w:rsidR="00AC1FDA" w:rsidRDefault="00277ED7">
      <w:pPr>
        <w:spacing w:after="120" w:line="240" w:lineRule="auto"/>
        <w:jc w:val="left"/>
        <w:rPr>
          <w:b/>
          <w:bCs/>
          <w:u w:val="single"/>
        </w:rPr>
      </w:pPr>
      <w:r>
        <w:rPr>
          <w:b/>
          <w:bCs/>
        </w:rPr>
        <w:t>Отключите электропитание установки перед подключением пульта!!!</w:t>
      </w:r>
    </w:p>
    <w:p w14:paraId="51D399B5" w14:textId="77777777" w:rsidR="00AC1FDA" w:rsidRDefault="00277ED7">
      <w:pPr>
        <w:spacing w:after="60" w:line="259" w:lineRule="auto"/>
        <w:jc w:val="center"/>
      </w:pPr>
      <w:r>
        <w:rPr>
          <w:noProof/>
        </w:rPr>
        <w:drawing>
          <wp:inline distT="0" distB="0" distL="0" distR="0" wp14:anchorId="294CB13A" wp14:editId="5248FDD8">
            <wp:extent cx="4170378" cy="1548000"/>
            <wp:effectExtent l="0" t="0" r="190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170378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976F" w14:textId="77777777" w:rsidR="00AC1FDA" w:rsidRPr="00E17F6E" w:rsidRDefault="00277ED7">
      <w:pPr>
        <w:spacing w:after="160" w:line="259" w:lineRule="auto"/>
        <w:jc w:val="center"/>
        <w:rPr>
          <w:sz w:val="20"/>
          <w:szCs w:val="20"/>
          <w:vertAlign w:val="superscript"/>
        </w:rPr>
      </w:pPr>
      <w:r w:rsidRPr="00E17F6E">
        <w:rPr>
          <w:sz w:val="20"/>
          <w:szCs w:val="20"/>
        </w:rPr>
        <w:t>Рис. 4 Схема подключения пульта управления*</w:t>
      </w:r>
    </w:p>
    <w:p w14:paraId="070A5FA2" w14:textId="77777777" w:rsidR="00AC1FDA" w:rsidRDefault="00277ED7">
      <w:pPr>
        <w:spacing w:after="160" w:line="240" w:lineRule="auto"/>
        <w:jc w:val="left"/>
      </w:pPr>
      <w:r>
        <w:t>* Цвет изоляции проводов указан по умолчанию. Выбор остаётся на усмотрение специалиста по электрическому подключению.</w:t>
      </w:r>
    </w:p>
    <w:p w14:paraId="229C1173" w14:textId="7C5000C4" w:rsidR="003C0ECE" w:rsidRDefault="003C0ECE" w:rsidP="003C0ECE">
      <w:pPr>
        <w:pStyle w:val="3"/>
      </w:pPr>
      <w:bookmarkStart w:id="28" w:name="_Toc220922690"/>
      <w:r>
        <w:lastRenderedPageBreak/>
        <w:t>Монтаж пульта управления</w:t>
      </w:r>
      <w:bookmarkEnd w:id="28"/>
    </w:p>
    <w:p w14:paraId="243A4C27" w14:textId="2FAB215C" w:rsidR="00E56022" w:rsidRDefault="000221AB" w:rsidP="00E56022">
      <w:pPr>
        <w:rPr>
          <w:b/>
        </w:rPr>
      </w:pPr>
      <w:r>
        <w:t>С</w:t>
      </w:r>
      <w:r w:rsidR="00E56022">
        <w:t>монтир</w:t>
      </w:r>
      <w:r>
        <w:t>уйте</w:t>
      </w:r>
      <w:r w:rsidR="00E56022">
        <w:t xml:space="preserve"> пульт в монтажную коробку</w:t>
      </w:r>
      <w:r w:rsidR="00AA2B2F">
        <w:t xml:space="preserve"> срытого или накладного монтажа,</w:t>
      </w:r>
      <w:r w:rsidR="00E56022">
        <w:t xml:space="preserve"> или </w:t>
      </w:r>
      <w:proofErr w:type="spellStart"/>
      <w:r w:rsidR="00E56022">
        <w:t>подрозетник</w:t>
      </w:r>
      <w:proofErr w:type="spellEnd"/>
      <w:r w:rsidR="00E56022">
        <w:t xml:space="preserve"> подходящего размера. Размеры пульта см на </w:t>
      </w:r>
      <w:r w:rsidR="00E56022" w:rsidRPr="00E56022">
        <w:rPr>
          <w:b/>
        </w:rPr>
        <w:t>стр. 17</w:t>
      </w:r>
      <w:r w:rsidR="0036620F">
        <w:rPr>
          <w:b/>
        </w:rPr>
        <w:t>.</w:t>
      </w:r>
    </w:p>
    <w:p w14:paraId="532BA4D5" w14:textId="1CCAD7C5" w:rsidR="000221AB" w:rsidRPr="00E56022" w:rsidRDefault="000221AB" w:rsidP="00E56022">
      <w:r>
        <w:t>Далее описан вариант установки настенного пульта в коробку накладного монтажа.</w:t>
      </w:r>
    </w:p>
    <w:p w14:paraId="34438F6B" w14:textId="74EECF41" w:rsidR="003C0ECE" w:rsidRDefault="003C0ECE" w:rsidP="00743FE3">
      <w:pPr>
        <w:pStyle w:val="ad"/>
        <w:numPr>
          <w:ilvl w:val="0"/>
          <w:numId w:val="29"/>
        </w:numPr>
      </w:pPr>
      <w:r>
        <w:t>Установить</w:t>
      </w:r>
      <w:r w:rsidR="00E17F6E">
        <w:t xml:space="preserve"> </w:t>
      </w:r>
      <w:r>
        <w:t>коробку</w:t>
      </w:r>
      <w:r w:rsidR="00E17F6E">
        <w:t xml:space="preserve"> накладного монтажа</w:t>
      </w:r>
      <w:r>
        <w:t xml:space="preserve"> на стену</w:t>
      </w:r>
      <w:r w:rsidR="00E51FAB" w:rsidRPr="00E51FAB">
        <w:t xml:space="preserve"> (</w:t>
      </w:r>
      <w:r w:rsidR="00DC0554">
        <w:t>в комплект не входит)</w:t>
      </w:r>
      <w:r w:rsidR="00B07141">
        <w:t>.</w:t>
      </w:r>
    </w:p>
    <w:p w14:paraId="2C6406E5" w14:textId="37E4E9F2" w:rsidR="00DC0554" w:rsidRDefault="00DC0554" w:rsidP="003C0ECE">
      <w:pPr>
        <w:pStyle w:val="ad"/>
        <w:numPr>
          <w:ilvl w:val="0"/>
          <w:numId w:val="29"/>
        </w:numPr>
      </w:pPr>
      <w:r>
        <w:t>Пропустите кабель через монтажную коробку и подключите к пульту.</w:t>
      </w:r>
    </w:p>
    <w:p w14:paraId="63EFCC58" w14:textId="419D2955" w:rsidR="00DC0554" w:rsidRDefault="00DC0554" w:rsidP="003C0ECE">
      <w:pPr>
        <w:pStyle w:val="ad"/>
        <w:numPr>
          <w:ilvl w:val="0"/>
          <w:numId w:val="29"/>
        </w:numPr>
      </w:pPr>
      <w:r>
        <w:t>Отсоедините переднюю часть пульта с экраном</w:t>
      </w:r>
      <w:r w:rsidR="00B07141">
        <w:t>.</w:t>
      </w:r>
      <w:r w:rsidR="00BB5C07">
        <w:t xml:space="preserve"> Сдвиньте экран аккуратно вниз выводя из нижних зацепов, не допускайте чрезмерного натяжения проводов.</w:t>
      </w:r>
    </w:p>
    <w:p w14:paraId="526A79BE" w14:textId="00E53E9E" w:rsidR="00DC0554" w:rsidRDefault="00DC0554" w:rsidP="00DC0554">
      <w:pPr>
        <w:pStyle w:val="ad"/>
        <w:numPr>
          <w:ilvl w:val="0"/>
          <w:numId w:val="29"/>
        </w:numPr>
      </w:pPr>
      <w:r>
        <w:t>Установите пульт в монтажную коробку</w:t>
      </w:r>
      <w:r w:rsidR="003A4C8A">
        <w:t xml:space="preserve"> и</w:t>
      </w:r>
      <w:r>
        <w:t xml:space="preserve"> </w:t>
      </w:r>
      <w:r w:rsidR="003A4C8A">
        <w:t>з</w:t>
      </w:r>
      <w:r>
        <w:t>афиксируйте винтами.</w:t>
      </w:r>
    </w:p>
    <w:p w14:paraId="2ACB0A76" w14:textId="7888B2BC" w:rsidR="00DC0554" w:rsidRDefault="00A2068B" w:rsidP="00DC0554">
      <w:pPr>
        <w:pStyle w:val="ad"/>
        <w:numPr>
          <w:ilvl w:val="0"/>
          <w:numId w:val="29"/>
        </w:numPr>
      </w:pPr>
      <w:r>
        <w:t>Установите экран на пульт</w:t>
      </w:r>
      <w:r w:rsidR="003A4C8A">
        <w:t xml:space="preserve"> в обратном порядке</w:t>
      </w:r>
      <w:r>
        <w:t xml:space="preserve"> и закройте до фиксации.</w:t>
      </w:r>
    </w:p>
    <w:p w14:paraId="1831237F" w14:textId="728D4B5E" w:rsidR="00857983" w:rsidRDefault="003A4C8A" w:rsidP="000221AB">
      <w:pPr>
        <w:spacing w:before="120"/>
        <w:jc w:val="center"/>
      </w:pPr>
      <w:r>
        <w:rPr>
          <w:noProof/>
        </w:rPr>
        <w:drawing>
          <wp:inline distT="0" distB="0" distL="0" distR="0" wp14:anchorId="1FB693AA" wp14:editId="3E9AC7A2">
            <wp:extent cx="3722551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E945" w14:textId="71F328E6" w:rsidR="00E17F6E" w:rsidRPr="00E17F6E" w:rsidRDefault="00E17F6E" w:rsidP="00B07141">
      <w:pPr>
        <w:jc w:val="center"/>
        <w:rPr>
          <w:sz w:val="20"/>
          <w:szCs w:val="20"/>
        </w:rPr>
      </w:pPr>
      <w:r w:rsidRPr="00E17F6E">
        <w:rPr>
          <w:sz w:val="20"/>
          <w:szCs w:val="20"/>
        </w:rPr>
        <w:t>Рис. 5 Схема монтажа настенного пульта</w:t>
      </w:r>
      <w:r>
        <w:rPr>
          <w:sz w:val="20"/>
          <w:szCs w:val="20"/>
        </w:rPr>
        <w:t>*</w:t>
      </w:r>
    </w:p>
    <w:p w14:paraId="34038951" w14:textId="62E91373" w:rsidR="00AC1FDA" w:rsidRDefault="00277ED7">
      <w:pPr>
        <w:pStyle w:val="2"/>
      </w:pPr>
      <w:bookmarkStart w:id="29" w:name="_Toc220922691"/>
      <w:r>
        <w:lastRenderedPageBreak/>
        <w:t>Эксплуатация</w:t>
      </w:r>
      <w:bookmarkEnd w:id="29"/>
    </w:p>
    <w:p w14:paraId="06B7BC80" w14:textId="77777777" w:rsidR="00AC1FDA" w:rsidRDefault="00277ED7">
      <w:pPr>
        <w:spacing w:after="60" w:line="240" w:lineRule="auto"/>
      </w:pPr>
      <w:r>
        <w:t>Вытяжная установка рассчитана на продолжительную работу без надзора, без отключения от электрической сети в любом выбранном режиме производительности.</w:t>
      </w:r>
    </w:p>
    <w:p w14:paraId="51C72655" w14:textId="77777777" w:rsidR="00AC1FDA" w:rsidRDefault="00277ED7">
      <w:pPr>
        <w:spacing w:after="60" w:line="240" w:lineRule="auto"/>
      </w:pPr>
      <w:r>
        <w:t>Количество скоростей – 7.</w:t>
      </w:r>
    </w:p>
    <w:p w14:paraId="60166EAF" w14:textId="017B75D3" w:rsidR="00AC1FDA" w:rsidRDefault="00277ED7">
      <w:pPr>
        <w:spacing w:line="240" w:lineRule="auto"/>
        <w:rPr>
          <w:i/>
          <w:iCs/>
        </w:rPr>
      </w:pPr>
      <w:r>
        <w:rPr>
          <w:i/>
          <w:iCs/>
        </w:rPr>
        <w:t xml:space="preserve">Управление установкой осуществляется с помощью приложения </w:t>
      </w:r>
      <w:proofErr w:type="spellStart"/>
      <w:r>
        <w:rPr>
          <w:i/>
          <w:iCs/>
        </w:rPr>
        <w:t>Vakio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Smart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Control</w:t>
      </w:r>
      <w:proofErr w:type="spellEnd"/>
      <w:r>
        <w:rPr>
          <w:i/>
          <w:iCs/>
        </w:rPr>
        <w:t xml:space="preserve"> или с помощью настенного пульта.</w:t>
      </w:r>
    </w:p>
    <w:p w14:paraId="7863DDD7" w14:textId="323F01FC" w:rsidR="00191A66" w:rsidRDefault="00191A66" w:rsidP="00191A66">
      <w:pPr>
        <w:pStyle w:val="3"/>
      </w:pPr>
      <w:bookmarkStart w:id="30" w:name="_Toc220922692"/>
      <w:r>
        <w:t>Эксплуатация с помощью настенного пульта</w:t>
      </w:r>
      <w:bookmarkEnd w:id="30"/>
    </w:p>
    <w:p w14:paraId="5A0B8669" w14:textId="617D0759" w:rsidR="002C2290" w:rsidRDefault="002C2290" w:rsidP="004D1D6D">
      <w:pPr>
        <w:spacing w:after="120"/>
      </w:pPr>
      <w:r>
        <w:t xml:space="preserve">В вытяжной установке расположен </w:t>
      </w:r>
      <w:r>
        <w:rPr>
          <w:lang w:val="en-US"/>
        </w:rPr>
        <w:t>EC</w:t>
      </w:r>
      <w:r>
        <w:t xml:space="preserve"> вентилятор </w:t>
      </w:r>
      <w:r w:rsidR="00C87917">
        <w:rPr>
          <w:lang w:val="en-US"/>
        </w:rPr>
        <w:t>c</w:t>
      </w:r>
      <w:r w:rsidR="00C87917" w:rsidRPr="00C87917">
        <w:t xml:space="preserve"> </w:t>
      </w:r>
      <w:r>
        <w:t>плавн</w:t>
      </w:r>
      <w:r w:rsidR="00C87917">
        <w:t>ой</w:t>
      </w:r>
      <w:r>
        <w:t xml:space="preserve"> регулировк</w:t>
      </w:r>
      <w:r w:rsidR="00C87917">
        <w:t>ой</w:t>
      </w:r>
      <w:r>
        <w:t xml:space="preserve"> оборотов. На экране пульта он обозначается </w:t>
      </w:r>
      <w:r>
        <w:rPr>
          <w:lang w:val="en-US"/>
        </w:rPr>
        <w:t>Fan</w:t>
      </w:r>
      <w:r w:rsidRPr="002C2290">
        <w:t xml:space="preserve"> 1</w:t>
      </w:r>
      <w:r>
        <w:t xml:space="preserve"> и имеет регулировку от 0 до 7 скоростей.</w:t>
      </w:r>
      <w:r w:rsidR="00CF2F0C" w:rsidRPr="00CF2F0C">
        <w:t xml:space="preserve"> </w:t>
      </w:r>
      <w:r w:rsidR="00CF2F0C">
        <w:t xml:space="preserve">Установка (вентилятор </w:t>
      </w:r>
      <w:r w:rsidR="00CF2F0C">
        <w:rPr>
          <w:lang w:val="en-US"/>
        </w:rPr>
        <w:t>Fan</w:t>
      </w:r>
      <w:r w:rsidR="00CF2F0C" w:rsidRPr="00743FE3">
        <w:t xml:space="preserve"> 1) </w:t>
      </w:r>
      <w:r w:rsidR="00CF2F0C">
        <w:t xml:space="preserve">может работать в </w:t>
      </w:r>
      <w:r w:rsidR="00CF2F0C">
        <w:rPr>
          <w:lang w:val="en-US"/>
        </w:rPr>
        <w:t>Smart</w:t>
      </w:r>
      <w:r w:rsidR="00CF2F0C" w:rsidRPr="00743FE3">
        <w:t xml:space="preserve"> </w:t>
      </w:r>
      <w:r w:rsidR="00CF2F0C">
        <w:t xml:space="preserve">режиме с помощью приложения </w:t>
      </w:r>
      <w:proofErr w:type="spellStart"/>
      <w:r w:rsidR="00CF2F0C">
        <w:rPr>
          <w:lang w:val="en-US"/>
        </w:rPr>
        <w:t>Vakio</w:t>
      </w:r>
      <w:proofErr w:type="spellEnd"/>
      <w:r w:rsidR="00CF2F0C" w:rsidRPr="00743FE3">
        <w:t xml:space="preserve"> </w:t>
      </w:r>
      <w:r w:rsidR="00CF2F0C">
        <w:rPr>
          <w:lang w:val="en-US"/>
        </w:rPr>
        <w:t>Smart</w:t>
      </w:r>
      <w:r w:rsidR="00CF2F0C" w:rsidRPr="00743FE3">
        <w:t xml:space="preserve"> </w:t>
      </w:r>
      <w:r w:rsidR="00CF2F0C">
        <w:rPr>
          <w:lang w:val="en-US"/>
        </w:rPr>
        <w:t>Control</w:t>
      </w:r>
      <w:r w:rsidR="00CF2F0C" w:rsidRPr="00743FE3">
        <w:t xml:space="preserve"> </w:t>
      </w:r>
      <w:r w:rsidR="00CF2F0C">
        <w:t>по заданным параметрам. Для перехода в данный режим нажмите и удерживайте кнопку (2) до появления иконки (1).</w:t>
      </w:r>
    </w:p>
    <w:p w14:paraId="614E107C" w14:textId="7FFF8005" w:rsidR="002C2290" w:rsidRDefault="004D1D6D" w:rsidP="002C2290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0643CC0" wp14:editId="2B1A7150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2340000" cy="2358032"/>
            <wp:effectExtent l="0" t="0" r="3175" b="44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D29F2" w14:textId="77777777" w:rsidR="00CF2F0C" w:rsidRDefault="00CF2F0C" w:rsidP="00EF0128">
      <w:pPr>
        <w:pStyle w:val="ad"/>
        <w:numPr>
          <w:ilvl w:val="0"/>
          <w:numId w:val="30"/>
        </w:numPr>
      </w:pPr>
      <w:r>
        <w:t>Иконка: режим «</w:t>
      </w:r>
      <w:r>
        <w:rPr>
          <w:lang w:val="en-US"/>
        </w:rPr>
        <w:t>Smart</w:t>
      </w:r>
      <w:r>
        <w:t>» включен</w:t>
      </w:r>
    </w:p>
    <w:p w14:paraId="6D0F0346" w14:textId="3D31C6F2" w:rsidR="00CF2F0C" w:rsidRDefault="00CF2F0C" w:rsidP="00EF0128">
      <w:pPr>
        <w:pStyle w:val="ad"/>
        <w:numPr>
          <w:ilvl w:val="0"/>
          <w:numId w:val="30"/>
        </w:numPr>
        <w:jc w:val="left"/>
      </w:pPr>
      <w:r>
        <w:t>Включение</w:t>
      </w:r>
      <w:r w:rsidR="00EF0128">
        <w:t>/выключение</w:t>
      </w:r>
      <w:r>
        <w:t xml:space="preserve"> режима «</w:t>
      </w:r>
      <w:r>
        <w:rPr>
          <w:lang w:val="en-US"/>
        </w:rPr>
        <w:t>Smart</w:t>
      </w:r>
      <w:r>
        <w:t>»</w:t>
      </w:r>
      <w:r w:rsidRPr="001C5C00">
        <w:t xml:space="preserve"> (</w:t>
      </w:r>
      <w:r>
        <w:t>удерживать)</w:t>
      </w:r>
    </w:p>
    <w:p w14:paraId="73FD96E1" w14:textId="77777777" w:rsidR="00CF2F0C" w:rsidRDefault="00CF2F0C" w:rsidP="00EF0128">
      <w:pPr>
        <w:pStyle w:val="ad"/>
        <w:numPr>
          <w:ilvl w:val="0"/>
          <w:numId w:val="30"/>
        </w:numPr>
      </w:pPr>
      <w:r>
        <w:t>Выбор вентилятора</w:t>
      </w:r>
    </w:p>
    <w:p w14:paraId="629218B7" w14:textId="77777777" w:rsidR="00CF2F0C" w:rsidRDefault="00CF2F0C" w:rsidP="00EF0128">
      <w:pPr>
        <w:pStyle w:val="ad"/>
        <w:numPr>
          <w:ilvl w:val="0"/>
          <w:numId w:val="30"/>
        </w:numPr>
      </w:pPr>
      <w:r>
        <w:t>Включение/выключение</w:t>
      </w:r>
    </w:p>
    <w:p w14:paraId="19CB22BD" w14:textId="77777777" w:rsidR="00CF2F0C" w:rsidRDefault="00CF2F0C" w:rsidP="00EF0128">
      <w:pPr>
        <w:pStyle w:val="ad"/>
        <w:numPr>
          <w:ilvl w:val="0"/>
          <w:numId w:val="30"/>
        </w:numPr>
      </w:pPr>
      <w:r>
        <w:t>Следующая скорость</w:t>
      </w:r>
    </w:p>
    <w:p w14:paraId="2100629C" w14:textId="77777777" w:rsidR="00CF2F0C" w:rsidRDefault="00CF2F0C" w:rsidP="00EF0128">
      <w:pPr>
        <w:pStyle w:val="ad"/>
        <w:numPr>
          <w:ilvl w:val="0"/>
          <w:numId w:val="30"/>
        </w:numPr>
      </w:pPr>
      <w:r>
        <w:t>Предыдущая скорость</w:t>
      </w:r>
    </w:p>
    <w:p w14:paraId="66D4A0D5" w14:textId="376F9698" w:rsidR="00CF2F0C" w:rsidRDefault="00CF2F0C" w:rsidP="002C2290"/>
    <w:p w14:paraId="4EF107D4" w14:textId="5838F48D" w:rsidR="00CF2F0C" w:rsidRDefault="00CF2F0C" w:rsidP="002C2290"/>
    <w:p w14:paraId="1C0A9A92" w14:textId="5DD8823E" w:rsidR="008B5541" w:rsidRDefault="008B5541" w:rsidP="002C2290"/>
    <w:p w14:paraId="56096EFF" w14:textId="35592180" w:rsidR="008B5541" w:rsidRDefault="008B5541" w:rsidP="002C2290"/>
    <w:p w14:paraId="3766F083" w14:textId="461CB399" w:rsidR="00B5718B" w:rsidRPr="00B5718B" w:rsidRDefault="00B5718B" w:rsidP="00B5718B">
      <w:pPr>
        <w:jc w:val="center"/>
        <w:rPr>
          <w:sz w:val="20"/>
          <w:szCs w:val="20"/>
        </w:rPr>
      </w:pPr>
      <w:r w:rsidRPr="00B5718B">
        <w:rPr>
          <w:sz w:val="20"/>
          <w:szCs w:val="20"/>
        </w:rPr>
        <w:t>Рис. 6 Обозначение кнопок настенного пульта</w:t>
      </w:r>
    </w:p>
    <w:p w14:paraId="363BF524" w14:textId="6F99C88E" w:rsidR="002C2290" w:rsidRPr="004D1D6D" w:rsidRDefault="002C2290" w:rsidP="004D1D6D">
      <w:pPr>
        <w:spacing w:before="120"/>
      </w:pPr>
      <w:r>
        <w:t>Также имеется возможность подключить два внешних вентилятора</w:t>
      </w:r>
      <w:r w:rsidR="00CF2F0C">
        <w:t xml:space="preserve"> и управлять ими с настенного пульта.</w:t>
      </w:r>
      <w:r w:rsidR="004D1D6D">
        <w:t xml:space="preserve"> </w:t>
      </w:r>
      <w:r w:rsidR="004D1D6D" w:rsidRPr="00DD3A9B">
        <w:rPr>
          <w:b/>
          <w:sz w:val="20"/>
          <w:szCs w:val="20"/>
        </w:rPr>
        <w:t>См. рис. 3 схема подключения.</w:t>
      </w:r>
    </w:p>
    <w:p w14:paraId="3C333691" w14:textId="039680A7" w:rsidR="00191A66" w:rsidRDefault="00CF2F0C" w:rsidP="004D1D6D">
      <w:r>
        <w:t xml:space="preserve">В </w:t>
      </w:r>
      <w:r>
        <w:rPr>
          <w:lang w:val="en-US"/>
        </w:rPr>
        <w:t>Fan</w:t>
      </w:r>
      <w:r w:rsidRPr="00CF2F0C">
        <w:t xml:space="preserve"> 2 </w:t>
      </w:r>
      <w:r>
        <w:t xml:space="preserve">можно подключить </w:t>
      </w:r>
      <w:r>
        <w:rPr>
          <w:lang w:val="en-US"/>
        </w:rPr>
        <w:t>EC</w:t>
      </w:r>
      <w:r w:rsidRPr="00CF2F0C">
        <w:t xml:space="preserve"> </w:t>
      </w:r>
      <w:r>
        <w:t>вентилятор</w:t>
      </w:r>
      <w:r w:rsidR="004D1D6D">
        <w:t>, с</w:t>
      </w:r>
      <w:r>
        <w:t xml:space="preserve"> регулировкой скоростей</w:t>
      </w:r>
      <w:r w:rsidR="004D1D6D">
        <w:t xml:space="preserve"> от 0 до 7</w:t>
      </w:r>
      <w:r>
        <w:t xml:space="preserve">. В </w:t>
      </w:r>
      <w:r>
        <w:rPr>
          <w:lang w:val="en-US"/>
        </w:rPr>
        <w:t>Fan</w:t>
      </w:r>
      <w:r w:rsidRPr="00CF2F0C">
        <w:t xml:space="preserve"> 3 </w:t>
      </w:r>
      <w:r>
        <w:t xml:space="preserve">можно подключить </w:t>
      </w:r>
      <w:r>
        <w:rPr>
          <w:lang w:val="en-US"/>
        </w:rPr>
        <w:t>AC</w:t>
      </w:r>
      <w:r w:rsidRPr="00CF2F0C">
        <w:t xml:space="preserve"> </w:t>
      </w:r>
      <w:r>
        <w:t>вентилятор (до 3-х скоростей).</w:t>
      </w:r>
    </w:p>
    <w:p w14:paraId="57A10750" w14:textId="23C7C9ED" w:rsidR="00AC1FDA" w:rsidRDefault="007F2316">
      <w:pPr>
        <w:pStyle w:val="3"/>
        <w:rPr>
          <w:rFonts w:cstheme="minorHAnsi"/>
          <w:i/>
        </w:rPr>
      </w:pPr>
      <w:bookmarkStart w:id="31" w:name="_Toc220922693"/>
      <w:r>
        <w:lastRenderedPageBreak/>
        <w:t>Эксплуатация</w:t>
      </w:r>
      <w:r w:rsidR="00277ED7">
        <w:t xml:space="preserve"> с помощью приложения </w:t>
      </w:r>
      <w:proofErr w:type="spellStart"/>
      <w:r w:rsidR="00277ED7">
        <w:t>Vakio</w:t>
      </w:r>
      <w:proofErr w:type="spellEnd"/>
      <w:r w:rsidR="00277ED7">
        <w:t xml:space="preserve"> </w:t>
      </w:r>
      <w:proofErr w:type="spellStart"/>
      <w:r w:rsidR="00277ED7">
        <w:t>Smart</w:t>
      </w:r>
      <w:proofErr w:type="spellEnd"/>
      <w:r w:rsidR="00277ED7">
        <w:t xml:space="preserve"> </w:t>
      </w:r>
      <w:proofErr w:type="spellStart"/>
      <w:r w:rsidR="00277ED7">
        <w:t>Control</w:t>
      </w:r>
      <w:bookmarkEnd w:id="31"/>
      <w:proofErr w:type="spellEnd"/>
    </w:p>
    <w:p w14:paraId="57A27CCD" w14:textId="77777777" w:rsidR="00AC1FDA" w:rsidRDefault="00277ED7">
      <w:pPr>
        <w:spacing w:line="240" w:lineRule="auto"/>
        <w:rPr>
          <w:rFonts w:cstheme="minorHAnsi"/>
          <w:i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9CD743" wp14:editId="67FAECE5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831215" cy="3239770"/>
                <wp:effectExtent l="0" t="0" r="6985" b="0"/>
                <wp:wrapThrough wrapText="bothSides">
                  <wp:wrapPolygon edited="1">
                    <wp:start x="1485" y="0"/>
                    <wp:lineTo x="0" y="1397"/>
                    <wp:lineTo x="0" y="16129"/>
                    <wp:lineTo x="495" y="21465"/>
                    <wp:lineTo x="21286" y="21465"/>
                    <wp:lineTo x="21286" y="1397"/>
                    <wp:lineTo x="20296" y="0"/>
                    <wp:lineTo x="1485" y="0"/>
                  </wp:wrapPolygon>
                </wp:wrapThrough>
                <wp:docPr id="10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831215" cy="3239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67456;o:allowoverlap:true;o:allowincell:true;mso-position-horizontal-relative:margin;mso-position-horizontal:right;mso-position-vertical-relative:text;margin-top:0.85pt;mso-position-vertical:absolute;width:65.45pt;height:255.10pt;mso-wrap-distance-left:9.00pt;mso-wrap-distance-top:0.00pt;mso-wrap-distance-right:9.00pt;mso-wrap-distance-bottom:0.00pt;" wrapcoords="6875 0 0 6468 0 74671 2292 99375 98546 99375 98546 6468 93963 0 6875 0" stroked="false">
                <v:path textboxrect="0,0,0,0"/>
                <w10:wrap type="through"/>
                <v:imagedata r:id="rId29" o:title=""/>
              </v:shape>
            </w:pict>
          </mc:Fallback>
        </mc:AlternateContent>
      </w:r>
      <w:r>
        <w:t xml:space="preserve">Для начала работы необходимо установить приложение </w:t>
      </w:r>
      <w:proofErr w:type="spellStart"/>
      <w:r>
        <w:t>Vakio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Приложение доступно в </w:t>
      </w:r>
      <w:r>
        <w:rPr>
          <w:lang w:val="en-US"/>
        </w:rPr>
        <w:t>AppStore</w:t>
      </w:r>
      <w:r>
        <w:t xml:space="preserve">, </w:t>
      </w:r>
      <w:r>
        <w:rPr>
          <w:lang w:val="en-US"/>
        </w:rPr>
        <w:t>Google</w:t>
      </w:r>
      <w:r>
        <w:t xml:space="preserve"> </w:t>
      </w:r>
      <w:r>
        <w:rPr>
          <w:lang w:val="en-US"/>
        </w:rPr>
        <w:t>Play</w:t>
      </w:r>
      <w:r>
        <w:t xml:space="preserve"> и </w:t>
      </w:r>
      <w:proofErr w:type="spellStart"/>
      <w:r>
        <w:rPr>
          <w:lang w:val="en-US"/>
        </w:rPr>
        <w:t>AppGallery</w:t>
      </w:r>
      <w:proofErr w:type="spellEnd"/>
      <w:r>
        <w:t>.</w:t>
      </w:r>
    </w:p>
    <w:p w14:paraId="0F9A9E2A" w14:textId="77777777" w:rsidR="00AC1FDA" w:rsidRDefault="00277ED7">
      <w:pPr>
        <w:spacing w:line="240" w:lineRule="auto"/>
      </w:pPr>
      <w:r>
        <w:t xml:space="preserve">Для подключения установки откройте приложение и зарегистрируйте свой аккаунт. Нажмите на иконку "+" выберите </w:t>
      </w:r>
      <w:r>
        <w:rPr>
          <w:b/>
          <w:bCs/>
        </w:rPr>
        <w:t xml:space="preserve">Вытяжная установка </w:t>
      </w:r>
      <w:proofErr w:type="spellStart"/>
      <w:r>
        <w:rPr>
          <w:b/>
          <w:bCs/>
          <w:lang w:val="en-US"/>
        </w:rPr>
        <w:t>SmartEx</w:t>
      </w:r>
      <w:proofErr w:type="spellEnd"/>
      <w:r>
        <w:rPr>
          <w:b/>
          <w:bCs/>
        </w:rPr>
        <w:t xml:space="preserve"> </w:t>
      </w:r>
      <w:r>
        <w:rPr>
          <w:b/>
          <w:bCs/>
          <w:lang w:val="en-US"/>
        </w:rPr>
        <w:t>Silent</w:t>
      </w:r>
      <w:r>
        <w:t xml:space="preserve">. Введите данные </w:t>
      </w:r>
      <w:r>
        <w:rPr>
          <w:lang w:val="en-US"/>
        </w:rPr>
        <w:t>W</w:t>
      </w:r>
      <w:r>
        <w:t>i-</w:t>
      </w:r>
      <w:r>
        <w:rPr>
          <w:lang w:val="en-US"/>
        </w:rPr>
        <w:t>F</w:t>
      </w:r>
      <w:r>
        <w:t>i сети, через которую будет осуществляться управление установкой, дождитесь подключения, задайте свое название установкой, выберите комнату или группу и нажмите "Готово".</w:t>
      </w:r>
      <w:r>
        <w:rPr>
          <w:b/>
          <w:bCs/>
        </w:rPr>
        <w:t xml:space="preserve"> Обратите внимание: используемая </w:t>
      </w:r>
      <w:r>
        <w:rPr>
          <w:b/>
          <w:bCs/>
          <w:lang w:val="en-US"/>
        </w:rPr>
        <w:t>Wi</w:t>
      </w:r>
      <w:r>
        <w:rPr>
          <w:b/>
          <w:bCs/>
        </w:rPr>
        <w:t>-</w:t>
      </w:r>
      <w:r>
        <w:rPr>
          <w:b/>
          <w:bCs/>
          <w:lang w:val="en-US"/>
        </w:rPr>
        <w:t>Fi</w:t>
      </w:r>
      <w:r>
        <w:rPr>
          <w:b/>
          <w:bCs/>
        </w:rPr>
        <w:t xml:space="preserve"> сеть должна быть 2.4 ГГц.</w:t>
      </w:r>
    </w:p>
    <w:p w14:paraId="39B274FE" w14:textId="77777777" w:rsidR="00AC1FDA" w:rsidRDefault="00277ED7">
      <w:pPr>
        <w:spacing w:line="240" w:lineRule="auto"/>
      </w:pPr>
      <w:r>
        <w:t>Если все прошло успешно, приточная установка появится в списке во вкладке "Устройства".</w:t>
      </w:r>
    </w:p>
    <w:p w14:paraId="0E3F15E9" w14:textId="77777777" w:rsidR="00AC1FDA" w:rsidRDefault="00277ED7">
      <w:pPr>
        <w:spacing w:line="240" w:lineRule="auto"/>
      </w:pPr>
      <w:r>
        <w:t xml:space="preserve">Также данной установкой можно управлять с помощью голосового помощника «Яндекс Алиса». Для этого в приложении «Яндекс» в разделе «Умный дом» добавьте Устройство умного дома, выбрав из списка производителя </w:t>
      </w:r>
      <w:r>
        <w:rPr>
          <w:lang w:val="en-US"/>
        </w:rPr>
        <w:t>VAKIO</w:t>
      </w:r>
      <w:r>
        <w:t xml:space="preserve"> и привяжите свой аккаунт </w:t>
      </w:r>
      <w:r>
        <w:rPr>
          <w:lang w:val="en-US"/>
        </w:rPr>
        <w:t>VAKIO</w:t>
      </w:r>
      <w:r>
        <w:t xml:space="preserve"> к Яндексу.</w:t>
      </w:r>
    </w:p>
    <w:p w14:paraId="253832C2" w14:textId="77777777" w:rsidR="00AC1FDA" w:rsidRDefault="00277ED7">
      <w:pPr>
        <w:spacing w:line="240" w:lineRule="auto"/>
      </w:pPr>
      <w:r>
        <w:rPr>
          <w:rFonts w:cstheme="minorHAnsi"/>
          <w:szCs w:val="20"/>
        </w:rPr>
        <w:t xml:space="preserve">Приложение доступно для скачивания на </w:t>
      </w:r>
      <w:proofErr w:type="spellStart"/>
      <w:r>
        <w:rPr>
          <w:rFonts w:cstheme="minorHAnsi"/>
          <w:szCs w:val="20"/>
        </w:rPr>
        <w:t>Google</w:t>
      </w:r>
      <w:proofErr w:type="spellEnd"/>
      <w:r>
        <w:rPr>
          <w:rFonts w:cstheme="minorHAnsi"/>
          <w:szCs w:val="20"/>
        </w:rPr>
        <w:t xml:space="preserve"> </w:t>
      </w:r>
      <w:proofErr w:type="spellStart"/>
      <w:r>
        <w:rPr>
          <w:rFonts w:cstheme="minorHAnsi"/>
          <w:szCs w:val="20"/>
        </w:rPr>
        <w:t>Play</w:t>
      </w:r>
      <w:proofErr w:type="spellEnd"/>
      <w:r>
        <w:rPr>
          <w:rFonts w:cstheme="minorHAnsi"/>
          <w:szCs w:val="20"/>
        </w:rPr>
        <w:t xml:space="preserve"> и </w:t>
      </w:r>
      <w:proofErr w:type="spellStart"/>
      <w:proofErr w:type="gramStart"/>
      <w:r>
        <w:rPr>
          <w:rFonts w:cstheme="minorHAnsi"/>
          <w:szCs w:val="20"/>
        </w:rPr>
        <w:t>AppStore</w:t>
      </w:r>
      <w:proofErr w:type="spellEnd"/>
      <w:proofErr w:type="gramEnd"/>
      <w:r>
        <w:t xml:space="preserve"> и </w:t>
      </w:r>
      <w:proofErr w:type="spellStart"/>
      <w:r>
        <w:rPr>
          <w:lang w:val="en-US"/>
        </w:rPr>
        <w:t>AppGallery</w:t>
      </w:r>
      <w:proofErr w:type="spellEnd"/>
      <w:r>
        <w:t>.</w:t>
      </w:r>
    </w:p>
    <w:p w14:paraId="78000F45" w14:textId="77777777" w:rsidR="00AC1FDA" w:rsidRDefault="00277ED7">
      <w:pPr>
        <w:tabs>
          <w:tab w:val="left" w:pos="284"/>
        </w:tabs>
        <w:spacing w:line="240" w:lineRule="auto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Перед подключением прибора к мобильному устройству необходимо убедиться, что прибор подключен к электросети и находится в зоне действия беспроводной сети </w:t>
      </w:r>
      <w:proofErr w:type="spellStart"/>
      <w:r>
        <w:rPr>
          <w:rFonts w:cstheme="minorHAnsi"/>
          <w:szCs w:val="20"/>
        </w:rPr>
        <w:t>Wi-Fi</w:t>
      </w:r>
      <w:proofErr w:type="spellEnd"/>
      <w:r>
        <w:rPr>
          <w:rFonts w:cstheme="minorHAnsi"/>
          <w:szCs w:val="20"/>
        </w:rPr>
        <w:t>.</w:t>
      </w:r>
    </w:p>
    <w:p w14:paraId="3556BF41" w14:textId="77777777" w:rsidR="00AC1FDA" w:rsidRDefault="00277ED7">
      <w:pPr>
        <w:spacing w:line="240" w:lineRule="auto"/>
        <w:ind w:left="1276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5EF8F1" wp14:editId="7680F0AB">
                <wp:simplePos x="0" y="0"/>
                <wp:positionH relativeFrom="margin">
                  <wp:align>left</wp:align>
                </wp:positionH>
                <wp:positionV relativeFrom="paragraph">
                  <wp:posOffset>174062</wp:posOffset>
                </wp:positionV>
                <wp:extent cx="638175" cy="638175"/>
                <wp:effectExtent l="0" t="0" r="9525" b="9525"/>
                <wp:wrapNone/>
                <wp:docPr id="1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64384;o:allowoverlap:true;o:allowincell:true;mso-position-horizontal-relative:margin;mso-position-horizontal:left;mso-position-vertical-relative:text;margin-top:13.71pt;mso-position-vertical:absolute;width:50.25pt;height:50.25pt;mso-wrap-distance-left:9.00pt;mso-wrap-distance-top:0.00pt;mso-wrap-distance-right:9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bCs/>
        </w:rPr>
        <w:t>Управление устройствами VAKIO c помощью голосового помощника «Яндекс Алиса».</w:t>
      </w:r>
    </w:p>
    <w:p w14:paraId="5BF3FDBF" w14:textId="0A52B2D3" w:rsidR="00030F61" w:rsidRDefault="00277ED7">
      <w:pPr>
        <w:ind w:left="1276"/>
      </w:pPr>
      <w:r>
        <w:t>Добавьте в приложение «Яндекс» Умное устройство VAKIO и управляйте скоростью, температурой приточного воздуха и создавайте свои сценарии.</w:t>
      </w:r>
    </w:p>
    <w:p w14:paraId="21A30AF7" w14:textId="77777777" w:rsidR="00030F61" w:rsidRDefault="00030F61">
      <w:pPr>
        <w:spacing w:after="160" w:line="259" w:lineRule="auto"/>
        <w:jc w:val="left"/>
      </w:pPr>
      <w:r>
        <w:br w:type="page"/>
      </w:r>
    </w:p>
    <w:p w14:paraId="3A5A801F" w14:textId="77777777" w:rsidR="00AC1FDA" w:rsidRDefault="00277ED7">
      <w:pPr>
        <w:pStyle w:val="2"/>
      </w:pPr>
      <w:bookmarkStart w:id="32" w:name="_Toc220922694"/>
      <w:r>
        <w:lastRenderedPageBreak/>
        <w:t>Техническое обслуживание</w:t>
      </w:r>
      <w:bookmarkEnd w:id="32"/>
    </w:p>
    <w:p w14:paraId="3CF20924" w14:textId="77777777" w:rsidR="00AC1FDA" w:rsidRDefault="00277ED7">
      <w:pPr>
        <w:pStyle w:val="3"/>
      </w:pPr>
      <w:bookmarkStart w:id="33" w:name="_Toc220922695"/>
      <w:r>
        <w:t>Общие указания</w:t>
      </w:r>
      <w:bookmarkEnd w:id="33"/>
    </w:p>
    <w:p w14:paraId="2C5588CA" w14:textId="77777777" w:rsidR="00AC1FDA" w:rsidRDefault="00277ED7">
      <w:pPr>
        <w:rPr>
          <w:b/>
        </w:rPr>
      </w:pPr>
      <w:bookmarkStart w:id="34" w:name="_Toc157680835"/>
      <w:bookmarkStart w:id="35" w:name="_Toc157680833"/>
      <w:r>
        <w:t>Внимание! Установка должна быть отключена от электросети перед началом обслуживания.</w:t>
      </w:r>
    </w:p>
    <w:p w14:paraId="686D77A2" w14:textId="7F7898A7" w:rsidR="00AC1FDA" w:rsidRDefault="00277ED7">
      <w:pPr>
        <w:rPr>
          <w:b/>
        </w:rPr>
      </w:pPr>
      <w:r>
        <w:t>Обслуживание установки сводится к очистке внутренних элементов</w:t>
      </w:r>
      <w:r w:rsidR="00863F98">
        <w:t xml:space="preserve"> и фильтра грубой очистки</w:t>
      </w:r>
      <w:r>
        <w:t xml:space="preserve"> от накопившейся пыли. Периодичность обслуживания зависит от запыленности территории, времени года, интенсивности использования установки, и должна быть определена в каждом конкретном случае самостоятельно, но не реже одного раза в 6 месяцев. При </w:t>
      </w:r>
      <w:r>
        <w:rPr>
          <w:bCs/>
        </w:rPr>
        <w:t>очистке</w:t>
      </w:r>
      <w:r>
        <w:t xml:space="preserve"> установки следует быть аккуратным. Не следует прилагать больших усилий.</w:t>
      </w:r>
    </w:p>
    <w:p w14:paraId="7FE55280" w14:textId="406A6660" w:rsidR="00863F98" w:rsidRDefault="00863F98">
      <w:r>
        <w:t xml:space="preserve">Фильтр допускается </w:t>
      </w:r>
      <w:r w:rsidR="008F72B7">
        <w:t xml:space="preserve">извлекать </w:t>
      </w:r>
      <w:r w:rsidR="00076926">
        <w:t>из рамки и</w:t>
      </w:r>
      <w:r>
        <w:t xml:space="preserve"> промывать водой.</w:t>
      </w:r>
    </w:p>
    <w:p w14:paraId="1B9A2FAD" w14:textId="23A15923" w:rsidR="00863F98" w:rsidRPr="00863F98" w:rsidRDefault="00277ED7">
      <w:r>
        <w:t xml:space="preserve">Для очистки внутренних элементов установки допускается только сухая уборка, используйте мягкую щётку и </w:t>
      </w:r>
      <w:proofErr w:type="spellStart"/>
      <w:r>
        <w:t>безворсовую</w:t>
      </w:r>
      <w:proofErr w:type="spellEnd"/>
      <w:r>
        <w:t xml:space="preserve"> ветошь.</w:t>
      </w:r>
    </w:p>
    <w:p w14:paraId="17F9C45F" w14:textId="77777777" w:rsidR="00AC1FDA" w:rsidRDefault="00277ED7">
      <w:pPr>
        <w:pStyle w:val="2"/>
      </w:pPr>
      <w:bookmarkStart w:id="36" w:name="_Toc220922696"/>
      <w:r>
        <w:t>Неисправности и методы их устранения</w:t>
      </w:r>
      <w:bookmarkEnd w:id="36"/>
    </w:p>
    <w:p w14:paraId="63EF3D89" w14:textId="77777777" w:rsidR="00AC1FDA" w:rsidRDefault="00277ED7">
      <w:pPr>
        <w:pStyle w:val="3"/>
      </w:pPr>
      <w:bookmarkStart w:id="37" w:name="_Toc220922697"/>
      <w:r>
        <w:t>Таблица неисправности</w:t>
      </w:r>
      <w:bookmarkEnd w:id="37"/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6"/>
        <w:gridCol w:w="2525"/>
        <w:gridCol w:w="2694"/>
      </w:tblGrid>
      <w:tr w:rsidR="00AC1FDA" w14:paraId="78701BD0" w14:textId="77777777">
        <w:trPr>
          <w:trHeight w:val="523"/>
        </w:trPr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6C18A67B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Внешний признак</w:t>
            </w:r>
          </w:p>
        </w:tc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08B7A43D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Причина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8246CD7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устранения</w:t>
            </w:r>
          </w:p>
        </w:tc>
      </w:tr>
      <w:tr w:rsidR="00AC1FDA" w14:paraId="2696C72D" w14:textId="77777777">
        <w:tc>
          <w:tcPr>
            <w:tcW w:w="2006" w:type="dxa"/>
          </w:tcPr>
          <w:p w14:paraId="7FE8051A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не включается. Индикаторы не светятся</w:t>
            </w:r>
          </w:p>
        </w:tc>
        <w:tc>
          <w:tcPr>
            <w:tcW w:w="2525" w:type="dxa"/>
          </w:tcPr>
          <w:p w14:paraId="0318B11B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 напряжение питания</w:t>
            </w:r>
          </w:p>
        </w:tc>
        <w:tc>
          <w:tcPr>
            <w:tcW w:w="2694" w:type="dxa"/>
          </w:tcPr>
          <w:p w14:paraId="654F199F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Проверьте наличие напряжения в сети</w:t>
            </w:r>
          </w:p>
        </w:tc>
      </w:tr>
      <w:tr w:rsidR="00AC1FDA" w14:paraId="79E28CFD" w14:textId="77777777">
        <w:tc>
          <w:tcPr>
            <w:tcW w:w="2006" w:type="dxa"/>
            <w:vMerge w:val="restart"/>
          </w:tcPr>
          <w:p w14:paraId="0163CEBC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установки упала</w:t>
            </w:r>
          </w:p>
          <w:p w14:paraId="6CFEBD6A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</w:p>
          <w:p w14:paraId="03B5716A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появился сильный шум, стук</w:t>
            </w:r>
          </w:p>
        </w:tc>
        <w:tc>
          <w:tcPr>
            <w:tcW w:w="2525" w:type="dxa"/>
          </w:tcPr>
          <w:p w14:paraId="62CCAFB8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Загрязнение в вентиляторе установки, присутствует помеха движению воздуха (Внутри установки или в вент. канале)</w:t>
            </w:r>
          </w:p>
          <w:p w14:paraId="617E193B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воздуховод попал посторонний предмет</w:t>
            </w:r>
          </w:p>
        </w:tc>
        <w:tc>
          <w:tcPr>
            <w:tcW w:w="2694" w:type="dxa"/>
          </w:tcPr>
          <w:p w14:paraId="3D9AE225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Очистите установку; проверьте и очистите входящие и исходящий вент. каналы</w:t>
            </w:r>
          </w:p>
        </w:tc>
      </w:tr>
      <w:tr w:rsidR="00AC1FDA" w14:paraId="3BB4A5F9" w14:textId="77777777">
        <w:tc>
          <w:tcPr>
            <w:tcW w:w="2006" w:type="dxa"/>
            <w:vMerge/>
          </w:tcPr>
          <w:p w14:paraId="0347C72A" w14:textId="77777777" w:rsidR="00AC1FDA" w:rsidRDefault="00AC1FDA">
            <w:pPr>
              <w:rPr>
                <w:sz w:val="20"/>
                <w:szCs w:val="20"/>
              </w:rPr>
            </w:pPr>
          </w:p>
        </w:tc>
        <w:tc>
          <w:tcPr>
            <w:tcW w:w="2525" w:type="dxa"/>
          </w:tcPr>
          <w:p w14:paraId="73B05678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Нарушена герметичность подключения вентиляционных каналов</w:t>
            </w:r>
          </w:p>
        </w:tc>
        <w:tc>
          <w:tcPr>
            <w:tcW w:w="2694" w:type="dxa"/>
          </w:tcPr>
          <w:p w14:paraId="4EF22CFC" w14:textId="77777777" w:rsidR="00AC1FDA" w:rsidRDefault="00277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Проверьте и закрепите патрубки вентиляционных каналов в местах соединений с установкой и в местах крепления к стене</w:t>
            </w:r>
          </w:p>
        </w:tc>
      </w:tr>
    </w:tbl>
    <w:p w14:paraId="49F1903C" w14:textId="77777777" w:rsidR="00AC1FDA" w:rsidRDefault="00277ED7">
      <w:pPr>
        <w:spacing w:after="60" w:line="240" w:lineRule="auto"/>
        <w:rPr>
          <w:rFonts w:eastAsiaTheme="majorEastAsia" w:cstheme="minorHAnsi"/>
          <w:color w:val="000000" w:themeColor="text1"/>
        </w:rPr>
      </w:pPr>
      <w:bookmarkStart w:id="38" w:name="_Toc166076340"/>
      <w:bookmarkStart w:id="39" w:name="_Toc131747831"/>
      <w:bookmarkStart w:id="40" w:name="_Toc157680841"/>
      <w:bookmarkEnd w:id="34"/>
      <w:r>
        <w:rPr>
          <w:rFonts w:eastAsiaTheme="majorEastAsia" w:cstheme="minorHAnsi"/>
          <w:color w:val="000000" w:themeColor="text1"/>
        </w:rPr>
        <w:lastRenderedPageBreak/>
        <w:t xml:space="preserve">Для отображения статуса работы установки на плате имеются три светодиода: синий, зеленый, красный. </w:t>
      </w:r>
    </w:p>
    <w:p w14:paraId="53373499" w14:textId="77777777" w:rsidR="00AC1FDA" w:rsidRDefault="00277ED7">
      <w:pPr>
        <w:spacing w:after="60"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Синий светодиод «Сеть». Мигание светодиода 3 раза в секунду сигнализирует об подключении устройства к сети </w:t>
      </w:r>
      <w:proofErr w:type="spellStart"/>
      <w:r>
        <w:rPr>
          <w:rFonts w:eastAsiaTheme="majorEastAsia" w:cstheme="minorHAnsi"/>
          <w:color w:val="000000" w:themeColor="text1"/>
        </w:rPr>
        <w:t>Wi-Fi</w:t>
      </w:r>
      <w:proofErr w:type="spellEnd"/>
      <w:r>
        <w:rPr>
          <w:rFonts w:eastAsiaTheme="majorEastAsia" w:cstheme="minorHAnsi"/>
          <w:color w:val="000000" w:themeColor="text1"/>
        </w:rPr>
        <w:t>. Мигание светодиода 1 раза в секунду говорит об подключении устройства к серверу.</w:t>
      </w:r>
    </w:p>
    <w:p w14:paraId="07E9B384" w14:textId="77777777" w:rsidR="00AC1FDA" w:rsidRDefault="00277ED7">
      <w:pPr>
        <w:spacing w:after="60"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Зеленый светодиод «Работа» сигнализирует об успешном подключении устройства к серверу.</w:t>
      </w:r>
    </w:p>
    <w:p w14:paraId="2B9891F1" w14:textId="77777777" w:rsidR="00AC1FDA" w:rsidRDefault="00277ED7">
      <w:pPr>
        <w:spacing w:after="60"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Красный светодиод «Авария» сигнализирует об ошибке.</w:t>
      </w:r>
    </w:p>
    <w:p w14:paraId="17238CDD" w14:textId="77777777" w:rsidR="00AC1FDA" w:rsidRDefault="00277ED7">
      <w:pPr>
        <w:spacing w:after="60"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Для устранения неисправностей на плате расположены 2 кнопки: Кнопка сброса «Перезагрузка» и сервисная кнопка «Сервис»</w:t>
      </w:r>
    </w:p>
    <w:p w14:paraId="49DFCA9C" w14:textId="77777777" w:rsidR="00AC1FDA" w:rsidRDefault="00277ED7">
      <w:pPr>
        <w:spacing w:after="60" w:line="240" w:lineRule="auto"/>
        <w:rPr>
          <w:rFonts w:eastAsiaTheme="majorEastAsia" w:cstheme="minorHAnsi"/>
          <w:b/>
          <w:bCs/>
          <w:color w:val="000000" w:themeColor="text1"/>
        </w:rPr>
      </w:pPr>
      <w:r>
        <w:rPr>
          <w:rFonts w:eastAsiaTheme="majorEastAsia" w:cstheme="minorHAnsi"/>
          <w:b/>
          <w:bCs/>
          <w:color w:val="000000" w:themeColor="text1"/>
        </w:rPr>
        <w:t>Перезагрузка</w:t>
      </w:r>
    </w:p>
    <w:p w14:paraId="296C91B9" w14:textId="77777777" w:rsidR="00AC1FDA" w:rsidRDefault="00277ED7">
      <w:pPr>
        <w:spacing w:after="60" w:line="240" w:lineRule="auto"/>
        <w:rPr>
          <w:rFonts w:eastAsiaTheme="majorEastAsia" w:cstheme="minorHAnsi"/>
          <w:bCs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Для перезагрузки нажмите кнопку </w:t>
      </w:r>
      <w:r>
        <w:rPr>
          <w:rFonts w:eastAsiaTheme="majorEastAsia" w:cstheme="minorHAnsi"/>
          <w:bCs/>
          <w:color w:val="000000" w:themeColor="text1"/>
        </w:rPr>
        <w:t>«Перезагрузка». После перезагрузки установка включится и будет работать в штатном режиме.</w:t>
      </w:r>
    </w:p>
    <w:p w14:paraId="451F31E2" w14:textId="77777777" w:rsidR="00AC1FDA" w:rsidRDefault="00277ED7">
      <w:pPr>
        <w:spacing w:after="60" w:line="240" w:lineRule="auto"/>
        <w:rPr>
          <w:rFonts w:eastAsiaTheme="majorEastAsia" w:cstheme="minorHAnsi"/>
          <w:b/>
          <w:color w:val="000000" w:themeColor="text1"/>
        </w:rPr>
      </w:pPr>
      <w:r>
        <w:rPr>
          <w:rFonts w:eastAsiaTheme="majorEastAsia" w:cstheme="minorHAnsi"/>
          <w:b/>
          <w:color w:val="000000" w:themeColor="text1"/>
        </w:rPr>
        <w:t>Вход в сервисный режим</w:t>
      </w:r>
    </w:p>
    <w:p w14:paraId="58C99679" w14:textId="77777777" w:rsidR="00AC1FDA" w:rsidRDefault="00277ED7">
      <w:pPr>
        <w:spacing w:after="60"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bCs/>
          <w:color w:val="000000" w:themeColor="text1"/>
        </w:rPr>
        <w:t>Войдите в сервисный режим, для этого на плате управления зажмите кнопку «Сервис» (3 секунды и более). Отпустите кнопку «Сервис». При этом все 3 светодиода начнут мигать. При бездействии установка перейдёт в рабочий режим через минуту.</w:t>
      </w:r>
    </w:p>
    <w:p w14:paraId="489E84F6" w14:textId="77777777" w:rsidR="00AC1FDA" w:rsidRDefault="00277ED7">
      <w:pPr>
        <w:spacing w:after="60" w:line="240" w:lineRule="auto"/>
        <w:rPr>
          <w:rFonts w:eastAsiaTheme="majorEastAsia" w:cstheme="minorHAnsi"/>
          <w:b/>
          <w:bCs/>
          <w:color w:val="000000" w:themeColor="text1"/>
        </w:rPr>
      </w:pPr>
      <w:r>
        <w:rPr>
          <w:rFonts w:eastAsiaTheme="majorEastAsia" w:cstheme="minorHAnsi"/>
          <w:b/>
          <w:bCs/>
          <w:color w:val="000000" w:themeColor="text1"/>
        </w:rPr>
        <w:t>Сброс всех ошибок</w:t>
      </w:r>
      <w:bookmarkEnd w:id="38"/>
    </w:p>
    <w:p w14:paraId="045FA584" w14:textId="77777777" w:rsidR="00AC1FDA" w:rsidRDefault="00277ED7">
      <w:pPr>
        <w:spacing w:after="60" w:line="240" w:lineRule="auto"/>
        <w:rPr>
          <w:rFonts w:eastAsiaTheme="majorEastAsia" w:cstheme="minorHAnsi"/>
          <w:bCs/>
          <w:color w:val="000000" w:themeColor="text1"/>
        </w:rPr>
      </w:pPr>
      <w:r>
        <w:rPr>
          <w:rFonts w:eastAsiaTheme="majorEastAsia" w:cstheme="minorHAnsi"/>
          <w:bCs/>
          <w:color w:val="000000" w:themeColor="text1"/>
        </w:rPr>
        <w:t>В сервисном режиме нажмите быстрым нажатием 2 раза кнопку «Сервис». При успешном сбросе, начнет мигать зелёный светодиод и потом перестанет. После сброса ошибок установка начнёт работать в штатном режиме.</w:t>
      </w:r>
    </w:p>
    <w:p w14:paraId="645D6BC1" w14:textId="77777777" w:rsidR="00AC1FDA" w:rsidRDefault="00277ED7">
      <w:pPr>
        <w:spacing w:after="60" w:line="240" w:lineRule="auto"/>
        <w:rPr>
          <w:rFonts w:eastAsiaTheme="majorEastAsia" w:cstheme="minorHAnsi"/>
          <w:b/>
          <w:bCs/>
          <w:color w:val="000000" w:themeColor="text1"/>
        </w:rPr>
      </w:pPr>
      <w:bookmarkStart w:id="41" w:name="_Toc166076341"/>
      <w:r>
        <w:rPr>
          <w:rFonts w:eastAsiaTheme="majorEastAsia" w:cstheme="minorHAnsi"/>
          <w:b/>
          <w:bCs/>
          <w:color w:val="000000" w:themeColor="text1"/>
        </w:rPr>
        <w:t>Сброс до заводских настроек</w:t>
      </w:r>
      <w:bookmarkEnd w:id="41"/>
      <w:r>
        <w:rPr>
          <w:rFonts w:eastAsiaTheme="majorEastAsia" w:cstheme="minorHAnsi"/>
          <w:b/>
          <w:bCs/>
          <w:color w:val="000000" w:themeColor="text1"/>
        </w:rPr>
        <w:t xml:space="preserve"> </w:t>
      </w:r>
    </w:p>
    <w:p w14:paraId="6EFBAACB" w14:textId="77777777" w:rsidR="00AC1FDA" w:rsidRDefault="00277ED7">
      <w:pPr>
        <w:spacing w:after="60" w:line="240" w:lineRule="auto"/>
        <w:rPr>
          <w:rFonts w:eastAsiaTheme="majorEastAsia" w:cstheme="minorHAnsi"/>
          <w:bCs/>
          <w:color w:val="000000" w:themeColor="text1"/>
        </w:rPr>
      </w:pPr>
      <w:r>
        <w:rPr>
          <w:rFonts w:eastAsiaTheme="majorEastAsia" w:cstheme="minorHAnsi"/>
          <w:bCs/>
          <w:color w:val="000000" w:themeColor="text1"/>
        </w:rPr>
        <w:t>В сервисном режиме зажмите кнопку «Сервис» (3 секунды и более) для сброса всех параметров к заводским настройкам.</w:t>
      </w:r>
    </w:p>
    <w:p w14:paraId="47D42C3A" w14:textId="77777777" w:rsidR="00AC1FDA" w:rsidRDefault="00277ED7">
      <w:pPr>
        <w:spacing w:after="60" w:line="240" w:lineRule="auto"/>
        <w:rPr>
          <w:rFonts w:eastAsiaTheme="majorEastAsia" w:cstheme="minorHAnsi"/>
          <w:bCs/>
          <w:color w:val="000000" w:themeColor="text1"/>
        </w:rPr>
      </w:pPr>
      <w:r>
        <w:rPr>
          <w:rFonts w:eastAsiaTheme="majorEastAsia" w:cstheme="minorHAnsi"/>
          <w:bCs/>
          <w:color w:val="000000" w:themeColor="text1"/>
        </w:rPr>
        <w:t>После чего начнет мигать красный светодиод и потом перестанет. Произойдёт сброс к заводским настройкам, после чего установка перезагрузится. После перезагрузки установка включится и будет работать в штатном режиме.</w:t>
      </w:r>
    </w:p>
    <w:p w14:paraId="31B177ED" w14:textId="77777777" w:rsidR="00AC1FDA" w:rsidRDefault="00277ED7">
      <w:pPr>
        <w:spacing w:after="60" w:line="240" w:lineRule="auto"/>
        <w:rPr>
          <w:rFonts w:eastAsiaTheme="majorEastAsia" w:cstheme="minorHAnsi"/>
          <w:bCs/>
          <w:color w:val="000000" w:themeColor="text1"/>
        </w:rPr>
      </w:pPr>
      <w:r>
        <w:rPr>
          <w:rFonts w:eastAsiaTheme="majorEastAsia" w:cstheme="minorHAnsi"/>
          <w:bCs/>
          <w:color w:val="000000" w:themeColor="text1"/>
        </w:rPr>
        <w:t>Если самостоятельно не удалось устранить возникшие неисправности или появились вопросы по работе устройства Вы можете обратится в уполномоченную монтажно-сервисную службу.</w:t>
      </w:r>
    </w:p>
    <w:p w14:paraId="00528430" w14:textId="77777777" w:rsidR="00AC1FDA" w:rsidRDefault="00277ED7">
      <w:pPr>
        <w:pStyle w:val="2"/>
        <w:rPr>
          <w:lang w:val="en-US"/>
        </w:rPr>
      </w:pPr>
      <w:bookmarkStart w:id="42" w:name="_Toc220922698"/>
      <w:r w:rsidRPr="00C05816">
        <w:lastRenderedPageBreak/>
        <w:t xml:space="preserve">Габаритные </w:t>
      </w:r>
      <w:bookmarkEnd w:id="39"/>
      <w:bookmarkEnd w:id="40"/>
      <w:r w:rsidRPr="00C05816">
        <w:t>и монтажные размеры</w:t>
      </w:r>
      <w:bookmarkEnd w:id="42"/>
    </w:p>
    <w:p w14:paraId="78A5C4AE" w14:textId="3AEE9458" w:rsidR="00AC1FDA" w:rsidRDefault="00C0581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70FFC8" wp14:editId="2D918597">
            <wp:extent cx="4336714" cy="41400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14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3D9A" w14:textId="3E70101B" w:rsidR="00AC1FDA" w:rsidRDefault="00277ED7">
      <w:pPr>
        <w:jc w:val="left"/>
      </w:pPr>
      <w:r>
        <w:t>*Монтажные размеры</w:t>
      </w:r>
    </w:p>
    <w:p w14:paraId="6C26A52A" w14:textId="569CDD71" w:rsidR="00E56022" w:rsidRDefault="00D936B4" w:rsidP="00E56022">
      <w:pPr>
        <w:jc w:val="center"/>
      </w:pPr>
      <w:r>
        <w:rPr>
          <w:noProof/>
        </w:rPr>
        <w:drawing>
          <wp:inline distT="0" distB="0" distL="0" distR="0" wp14:anchorId="33EDB578" wp14:editId="17FAD541">
            <wp:extent cx="2907200" cy="19440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FE83" w14:textId="77777777" w:rsidR="00AC1FDA" w:rsidRDefault="00277ED7" w:rsidP="005303D5">
      <w:pPr>
        <w:pStyle w:val="2"/>
        <w:spacing w:after="0"/>
      </w:pPr>
      <w:bookmarkStart w:id="43" w:name="_Toc220922699"/>
      <w:r w:rsidRPr="007970CC">
        <w:lastRenderedPageBreak/>
        <w:t>График производительности</w:t>
      </w:r>
      <w:bookmarkStart w:id="44" w:name="_Toc156481810"/>
      <w:bookmarkStart w:id="45" w:name="_Toc157680839"/>
      <w:bookmarkEnd w:id="35"/>
      <w:bookmarkEnd w:id="43"/>
    </w:p>
    <w:p w14:paraId="0B6A9899" w14:textId="7606BA23" w:rsidR="00AC1FDA" w:rsidRDefault="00847B64" w:rsidP="005303D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46469BB" wp14:editId="4FA2B5B2">
            <wp:extent cx="6451330" cy="4500000"/>
            <wp:effectExtent l="412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133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D11E" w14:textId="77777777" w:rsidR="00AC1FDA" w:rsidRDefault="00277ED7">
      <w:pPr>
        <w:pStyle w:val="2"/>
      </w:pPr>
      <w:bookmarkStart w:id="46" w:name="_Toc220922700"/>
      <w:r>
        <w:lastRenderedPageBreak/>
        <w:t>Утилизация</w:t>
      </w:r>
      <w:bookmarkEnd w:id="44"/>
      <w:bookmarkEnd w:id="45"/>
      <w:bookmarkEnd w:id="46"/>
    </w:p>
    <w:p w14:paraId="509F33D4" w14:textId="77777777" w:rsidR="00AC1FDA" w:rsidRDefault="00277ED7">
      <w:r>
        <w:t xml:space="preserve">По истечении срока службы устройство должно подвергаться утилизации в соответствии с нормами Вашего региона, правилами и способами, действующими в месте утилизации. Это поможет избежать возможных негативных последствий на окружающую среду и здоровье человека, а также будет способствовать повторному использованию компонентов изделия. </w:t>
      </w:r>
      <w:bookmarkStart w:id="47" w:name="_Hlk173943166"/>
      <w:r>
        <w:t>Информацию о том, где и как можно утилизировать изделия из комплекта поставки многоканальной вытяжной установки можно получить от местных органов власти.</w:t>
      </w:r>
      <w:bookmarkEnd w:id="47"/>
    </w:p>
    <w:tbl>
      <w:tblPr>
        <w:tblStyle w:val="13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2127"/>
        <w:gridCol w:w="1559"/>
        <w:gridCol w:w="2257"/>
      </w:tblGrid>
      <w:tr w:rsidR="00AC1FDA" w14:paraId="0285F40C" w14:textId="77777777">
        <w:trPr>
          <w:trHeight w:val="1422"/>
        </w:trPr>
        <w:tc>
          <w:tcPr>
            <w:tcW w:w="1423" w:type="dxa"/>
          </w:tcPr>
          <w:p w14:paraId="0694343F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05B3CAF" wp14:editId="0733DD78">
                      <wp:extent cx="540000" cy="540000"/>
                      <wp:effectExtent l="0" t="0" r="0" b="0"/>
                      <wp:docPr id="14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  <w:p w14:paraId="7EA4FB65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Коробка</w:t>
            </w:r>
          </w:p>
        </w:tc>
        <w:tc>
          <w:tcPr>
            <w:tcW w:w="2127" w:type="dxa"/>
          </w:tcPr>
          <w:p w14:paraId="1A4D5FD5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6BC3FA8A" wp14:editId="586F77F1">
                      <wp:extent cx="540000" cy="540000"/>
                      <wp:effectExtent l="0" t="0" r="0" b="0"/>
                      <wp:docPr id="15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256237E3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Сопроводительная документация</w:t>
            </w:r>
          </w:p>
        </w:tc>
        <w:tc>
          <w:tcPr>
            <w:tcW w:w="1559" w:type="dxa"/>
          </w:tcPr>
          <w:p w14:paraId="4406BA35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7594379" wp14:editId="467E5A83">
                      <wp:extent cx="540000" cy="540000"/>
                      <wp:effectExtent l="0" t="0" r="0" b="0"/>
                      <wp:docPr id="16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</w:p>
          <w:p w14:paraId="51226CAD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Упаковочный пакет</w:t>
            </w:r>
          </w:p>
        </w:tc>
        <w:tc>
          <w:tcPr>
            <w:tcW w:w="2257" w:type="dxa"/>
          </w:tcPr>
          <w:p w14:paraId="30B0187E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8634075" wp14:editId="12ACC5C9">
                      <wp:extent cx="540000" cy="540000"/>
                      <wp:effectExtent l="0" t="0" r="0" b="0"/>
                      <wp:docPr id="1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  <w:p w14:paraId="6EA865F9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Установка,</w:t>
            </w:r>
          </w:p>
          <w:p w14:paraId="4D5CF73E" w14:textId="77777777" w:rsidR="00AC1FDA" w:rsidRDefault="00277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пульт</w:t>
            </w:r>
          </w:p>
        </w:tc>
      </w:tr>
    </w:tbl>
    <w:p w14:paraId="67F020C3" w14:textId="77777777" w:rsidR="00AC1FDA" w:rsidRDefault="00AC1FDA">
      <w:bookmarkStart w:id="48" w:name="_Toc463344216"/>
      <w:bookmarkStart w:id="49" w:name="_Toc131747830"/>
      <w:bookmarkStart w:id="50" w:name="_Toc157680840"/>
    </w:p>
    <w:p w14:paraId="0225BFB9" w14:textId="77777777" w:rsidR="00AC1FDA" w:rsidRDefault="00277ED7">
      <w:pPr>
        <w:pStyle w:val="2"/>
      </w:pPr>
      <w:bookmarkStart w:id="51" w:name="_Toc157680844"/>
      <w:bookmarkStart w:id="52" w:name="_Toc220922701"/>
      <w:bookmarkEnd w:id="48"/>
      <w:bookmarkEnd w:id="49"/>
      <w:bookmarkEnd w:id="50"/>
      <w:r>
        <w:t>Гарантийные обязательства</w:t>
      </w:r>
      <w:bookmarkEnd w:id="51"/>
      <w:bookmarkEnd w:id="52"/>
    </w:p>
    <w:p w14:paraId="7D38CF61" w14:textId="77777777" w:rsidR="00AC1FDA" w:rsidRDefault="00277ED7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Уважаемый покупатель!</w:t>
      </w:r>
    </w:p>
    <w:p w14:paraId="0778BEC5" w14:textId="77777777" w:rsidR="00AC1FDA" w:rsidRDefault="00277ED7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ООО «</w:t>
      </w:r>
      <w:proofErr w:type="spellStart"/>
      <w:r>
        <w:rPr>
          <w:rFonts w:eastAsiaTheme="majorEastAsia" w:cstheme="minorHAnsi"/>
          <w:color w:val="000000" w:themeColor="text1"/>
        </w:rPr>
        <w:t>Вакио</w:t>
      </w:r>
      <w:proofErr w:type="spellEnd"/>
      <w:r>
        <w:rPr>
          <w:rFonts w:eastAsiaTheme="majorEastAsia" w:cstheme="minorHAnsi"/>
          <w:color w:val="000000" w:themeColor="text1"/>
        </w:rPr>
        <w:t xml:space="preserve">» гарантирует высокое качество и безупречное функционирование приобретенного Вами оборудования при соблюдении правил его эксплуатации. </w:t>
      </w:r>
    </w:p>
    <w:p w14:paraId="3E3B3FCB" w14:textId="77777777" w:rsidR="00AC1FDA" w:rsidRDefault="00277ED7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На прибор предоставляется гарантия - </w:t>
      </w:r>
      <w:r>
        <w:rPr>
          <w:rFonts w:eastAsiaTheme="majorEastAsia" w:cstheme="minorHAnsi"/>
          <w:b/>
          <w:bCs/>
          <w:color w:val="000000" w:themeColor="text1"/>
        </w:rPr>
        <w:t>12 (двенадцать) месяцев</w:t>
      </w:r>
      <w:r>
        <w:rPr>
          <w:rFonts w:eastAsiaTheme="majorEastAsia" w:cstheme="minorHAnsi"/>
          <w:color w:val="000000" w:themeColor="text1"/>
        </w:rPr>
        <w:t xml:space="preserve"> со дня его продажи.</w:t>
      </w:r>
    </w:p>
    <w:p w14:paraId="020B1961" w14:textId="77777777" w:rsidR="00AC1FDA" w:rsidRDefault="00277ED7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Срок эксплуатации </w:t>
      </w:r>
      <w:r>
        <w:rPr>
          <w:rFonts w:eastAsiaTheme="majorEastAsia" w:cstheme="minorHAnsi"/>
          <w:b/>
          <w:bCs/>
          <w:color w:val="000000" w:themeColor="text1"/>
        </w:rPr>
        <w:t>5 лет.</w:t>
      </w:r>
    </w:p>
    <w:p w14:paraId="7ED94E6A" w14:textId="77777777" w:rsidR="00AC1FDA" w:rsidRDefault="00277ED7">
      <w:pPr>
        <w:spacing w:after="120"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Техническое обслуживание осуществляется по отдельным договорам. По вопросам заключения договоров на обслуживание, проведение гарантийного и послегарантийного ремонта обращайтесь в</w:t>
      </w:r>
    </w:p>
    <w:p w14:paraId="71A230D8" w14:textId="77777777" w:rsidR="00AC1FDA" w:rsidRDefault="00277ED7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____________________________________________________________</w:t>
      </w:r>
    </w:p>
    <w:p w14:paraId="7638B471" w14:textId="77777777" w:rsidR="00AC1FDA" w:rsidRDefault="00277ED7">
      <w:pPr>
        <w:spacing w:after="160" w:line="259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br w:type="page" w:clear="all"/>
      </w:r>
    </w:p>
    <w:p w14:paraId="786F5B7E" w14:textId="77777777" w:rsidR="00AC1FDA" w:rsidRDefault="00277ED7">
      <w:pPr>
        <w:rPr>
          <w:rFonts w:eastAsiaTheme="majorEastAsia" w:cstheme="minorHAnsi"/>
          <w:color w:val="000000" w:themeColor="text1"/>
          <w:u w:val="single"/>
        </w:rPr>
      </w:pPr>
      <w:r>
        <w:rPr>
          <w:rFonts w:eastAsiaTheme="majorEastAsia" w:cstheme="minorHAnsi"/>
          <w:color w:val="000000" w:themeColor="text1"/>
          <w:u w:val="single"/>
        </w:rPr>
        <w:lastRenderedPageBreak/>
        <w:t>Условия гарантии:</w:t>
      </w:r>
    </w:p>
    <w:p w14:paraId="6315E822" w14:textId="77777777" w:rsidR="00AC1FDA" w:rsidRDefault="00277ED7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Гарантия включает в себя выполнение ремонтных работ и замену неисправных частей.</w:t>
      </w:r>
    </w:p>
    <w:p w14:paraId="5A7747D4" w14:textId="77777777" w:rsidR="00AC1FDA" w:rsidRDefault="00277ED7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Гарантия не включает - периодическое обслуживание.</w:t>
      </w:r>
    </w:p>
    <w:p w14:paraId="2D0B63F0" w14:textId="77777777" w:rsidR="00AC1FDA" w:rsidRDefault="00277ED7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Не подлежат гарантийному ремонту изделия с дефектами, неисправностями или вышедшие из строя в результате:</w:t>
      </w:r>
    </w:p>
    <w:p w14:paraId="2905B273" w14:textId="77777777" w:rsidR="00AC1FDA" w:rsidRDefault="00277ED7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несоблюдения правил транспортировки, условий хранения и неправильного монтажа;</w:t>
      </w:r>
    </w:p>
    <w:p w14:paraId="5A9BAB76" w14:textId="77777777" w:rsidR="00AC1FDA" w:rsidRDefault="00277ED7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несоблюдения условий эксплуатации;</w:t>
      </w:r>
    </w:p>
    <w:p w14:paraId="210DA4DC" w14:textId="77777777" w:rsidR="00AC1FDA" w:rsidRDefault="00277ED7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механических повреждений, в т.ч. вызванных неосторожными действиями владельца, сторонних лиц или домашних животных;</w:t>
      </w:r>
    </w:p>
    <w:p w14:paraId="237A6158" w14:textId="6C627D20" w:rsidR="00AC1FDA" w:rsidRDefault="00277ED7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попадания внутрь установки посторонних предметов, агрессивных жидкостей, насекомых, животных (птиц) </w:t>
      </w:r>
      <w:r w:rsidR="007F2316">
        <w:rPr>
          <w:rFonts w:eastAsiaTheme="majorEastAsia" w:cstheme="minorHAnsi"/>
          <w:color w:val="000000" w:themeColor="text1"/>
        </w:rPr>
        <w:t>т.д.</w:t>
      </w:r>
      <w:r>
        <w:rPr>
          <w:rFonts w:eastAsiaTheme="majorEastAsia" w:cstheme="minorHAnsi"/>
          <w:color w:val="000000" w:themeColor="text1"/>
        </w:rPr>
        <w:t>;</w:t>
      </w:r>
    </w:p>
    <w:p w14:paraId="28F52325" w14:textId="77777777" w:rsidR="00AC1FDA" w:rsidRDefault="00277ED7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ремонта или внесения конструктивных изменений неуполномоченными лицами;</w:t>
      </w:r>
    </w:p>
    <w:p w14:paraId="5F52026E" w14:textId="77777777" w:rsidR="00AC1FDA" w:rsidRDefault="00277ED7">
      <w:pPr>
        <w:numPr>
          <w:ilvl w:val="0"/>
          <w:numId w:val="28"/>
        </w:numPr>
        <w:spacing w:after="60"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внесения изменений в программное обеспечение или его замены;</w:t>
      </w:r>
    </w:p>
    <w:p w14:paraId="68341472" w14:textId="77777777" w:rsidR="00AC1FDA" w:rsidRDefault="00277ED7">
      <w:pPr>
        <w:numPr>
          <w:ilvl w:val="0"/>
          <w:numId w:val="28"/>
        </w:numPr>
        <w:spacing w:after="60"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отклонений в характеристиках </w:t>
      </w:r>
      <w:proofErr w:type="spellStart"/>
      <w:r>
        <w:rPr>
          <w:rFonts w:eastAsiaTheme="majorEastAsia" w:cstheme="minorHAnsi"/>
          <w:color w:val="000000" w:themeColor="text1"/>
        </w:rPr>
        <w:t>электропитающей</w:t>
      </w:r>
      <w:proofErr w:type="spellEnd"/>
      <w:r>
        <w:rPr>
          <w:rFonts w:eastAsiaTheme="majorEastAsia" w:cstheme="minorHAnsi"/>
          <w:color w:val="000000" w:themeColor="text1"/>
        </w:rPr>
        <w:t xml:space="preserve"> сети от Государственных технических стандартов;</w:t>
      </w:r>
    </w:p>
    <w:p w14:paraId="31013521" w14:textId="77777777" w:rsidR="00AC1FDA" w:rsidRDefault="00277ED7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/>
        <w:rPr>
          <w:rFonts w:eastAsiaTheme="majorEastAsia" w:cstheme="minorHAnsi"/>
          <w:color w:val="000000" w:themeColor="text1"/>
        </w:rPr>
      </w:pPr>
      <w:r>
        <w:rPr>
          <w:rFonts w:cstheme="minorHAnsi"/>
          <w:color w:val="000000"/>
          <w:shd w:val="clear" w:color="auto" w:fill="FFFFFF"/>
        </w:rPr>
        <w:t>наступления форс-мажорных обстоятельств (пожар, наводнение, землетрясение и др.)</w:t>
      </w:r>
      <w:r>
        <w:rPr>
          <w:rFonts w:eastAsiaTheme="majorEastAsia" w:cstheme="minorHAnsi"/>
          <w:color w:val="000000" w:themeColor="text1"/>
        </w:rPr>
        <w:t>, а также других причин, находящихся вне контроля продавца и изготовителя;</w:t>
      </w:r>
    </w:p>
    <w:p w14:paraId="165FF30E" w14:textId="237B5726" w:rsidR="00AC1FDA" w:rsidRPr="00DB71D6" w:rsidRDefault="00277ED7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Наименование изделия: Многоканальная вытяжная установка </w:t>
      </w:r>
      <w:r>
        <w:rPr>
          <w:rFonts w:eastAsiaTheme="majorEastAsia" w:cstheme="minorHAnsi"/>
          <w:color w:val="000000" w:themeColor="text1"/>
        </w:rPr>
        <w:tab/>
        <w:t xml:space="preserve">VAKIO </w:t>
      </w:r>
      <w:proofErr w:type="spellStart"/>
      <w:r>
        <w:rPr>
          <w:rFonts w:eastAsiaTheme="majorEastAsia" w:cstheme="minorHAnsi"/>
          <w:color w:val="000000" w:themeColor="text1"/>
        </w:rPr>
        <w:t>SmartEx</w:t>
      </w:r>
      <w:proofErr w:type="spellEnd"/>
      <w:r>
        <w:rPr>
          <w:rFonts w:eastAsiaTheme="majorEastAsia" w:cstheme="minorHAnsi"/>
          <w:color w:val="000000" w:themeColor="text1"/>
        </w:rPr>
        <w:t xml:space="preserve"> 500 </w:t>
      </w:r>
      <w:r>
        <w:rPr>
          <w:rFonts w:eastAsiaTheme="majorEastAsia" w:cstheme="minorHAnsi"/>
          <w:color w:val="000000" w:themeColor="text1"/>
          <w:lang w:val="en-US"/>
        </w:rPr>
        <w:t>Silent</w:t>
      </w:r>
      <w:r w:rsidR="00DB71D6" w:rsidRPr="00DB71D6">
        <w:rPr>
          <w:rFonts w:eastAsiaTheme="majorEastAsia" w:cstheme="minorHAnsi"/>
          <w:color w:val="000000" w:themeColor="text1"/>
        </w:rPr>
        <w:t xml:space="preserve"> 2.0</w:t>
      </w:r>
    </w:p>
    <w:p w14:paraId="79FC1F2C" w14:textId="77777777" w:rsidR="00AC1FDA" w:rsidRDefault="00277ED7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Номер изделия ____________________________________</w:t>
      </w:r>
    </w:p>
    <w:p w14:paraId="5844D8F0" w14:textId="77777777" w:rsidR="00AC1FDA" w:rsidRDefault="00277ED7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Дата продажи </w:t>
      </w:r>
      <w:proofErr w:type="gramStart"/>
      <w:r>
        <w:rPr>
          <w:rFonts w:eastAsiaTheme="majorEastAsia" w:cstheme="minorHAnsi"/>
          <w:color w:val="000000" w:themeColor="text1"/>
        </w:rPr>
        <w:t>« _</w:t>
      </w:r>
      <w:proofErr w:type="gramEnd"/>
      <w:r>
        <w:rPr>
          <w:rFonts w:eastAsiaTheme="majorEastAsia" w:cstheme="minorHAnsi"/>
          <w:color w:val="000000" w:themeColor="text1"/>
        </w:rPr>
        <w:t>___ » ___________________ 20___ г.</w:t>
      </w:r>
    </w:p>
    <w:p w14:paraId="64435610" w14:textId="77777777" w:rsidR="00AC1FDA" w:rsidRDefault="00277ED7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Подпись продавца:</w:t>
      </w:r>
    </w:p>
    <w:p w14:paraId="06498CB7" w14:textId="77777777" w:rsidR="00AC1FDA" w:rsidRDefault="00277ED7">
      <w:pPr>
        <w:spacing w:after="0"/>
        <w:rPr>
          <w:rFonts w:eastAsiaTheme="majorEastAsia" w:cstheme="minorHAnsi"/>
          <w:i/>
          <w:iCs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_____________________ ______________ /___________________ /</w:t>
      </w:r>
      <w:r>
        <w:rPr>
          <w:rFonts w:eastAsiaTheme="majorEastAsia" w:cstheme="minorHAnsi"/>
          <w:i/>
          <w:iCs/>
          <w:color w:val="000000" w:themeColor="text1"/>
        </w:rPr>
        <w:t xml:space="preserve"> </w:t>
      </w:r>
    </w:p>
    <w:tbl>
      <w:tblPr>
        <w:tblStyle w:val="af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2268"/>
        <w:gridCol w:w="1843"/>
      </w:tblGrid>
      <w:tr w:rsidR="00AC1FDA" w14:paraId="388B2E35" w14:textId="77777777">
        <w:tc>
          <w:tcPr>
            <w:tcW w:w="1554" w:type="dxa"/>
          </w:tcPr>
          <w:p w14:paraId="4EA80758" w14:textId="77777777" w:rsidR="00AC1FDA" w:rsidRDefault="00277ED7">
            <w:pPr>
              <w:jc w:val="center"/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  <w:t>Должность</w:t>
            </w:r>
          </w:p>
        </w:tc>
        <w:tc>
          <w:tcPr>
            <w:tcW w:w="2268" w:type="dxa"/>
          </w:tcPr>
          <w:p w14:paraId="1F2EA405" w14:textId="77777777" w:rsidR="00AC1FDA" w:rsidRDefault="00277ED7">
            <w:pPr>
              <w:jc w:val="center"/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1843" w:type="dxa"/>
          </w:tcPr>
          <w:p w14:paraId="5B57209E" w14:textId="77777777" w:rsidR="00AC1FDA" w:rsidRDefault="00277ED7">
            <w:pP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  <w:t>Расшифровка подписи</w:t>
            </w:r>
          </w:p>
        </w:tc>
      </w:tr>
    </w:tbl>
    <w:p w14:paraId="4E7874CE" w14:textId="77777777" w:rsidR="00AC1FDA" w:rsidRDefault="00AC1FDA">
      <w:pPr>
        <w:rPr>
          <w:rFonts w:eastAsiaTheme="majorEastAsia" w:cstheme="minorHAnsi"/>
          <w:color w:val="000000" w:themeColor="text1"/>
          <w:sz w:val="16"/>
          <w:szCs w:val="16"/>
        </w:rPr>
      </w:pPr>
    </w:p>
    <w:p w14:paraId="7E25DC99" w14:textId="77777777" w:rsidR="00AC1FDA" w:rsidRDefault="00277ED7">
      <w:pPr>
        <w:spacing w:after="0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С условиями гарантии ознакомлен: ______________ /_______________ /</w:t>
      </w:r>
    </w:p>
    <w:p w14:paraId="0D8CCAA7" w14:textId="77777777" w:rsidR="00AC1FDA" w:rsidRDefault="00277ED7">
      <w:pPr>
        <w:ind w:left="3402"/>
        <w:rPr>
          <w:rFonts w:eastAsiaTheme="majorEastAsia" w:cstheme="minorHAnsi"/>
          <w:i/>
          <w:iCs/>
          <w:color w:val="000000" w:themeColor="text1"/>
          <w:sz w:val="16"/>
          <w:szCs w:val="16"/>
        </w:rPr>
      </w:pPr>
      <w:r>
        <w:rPr>
          <w:rFonts w:eastAsiaTheme="majorEastAsia" w:cstheme="minorHAnsi"/>
          <w:i/>
          <w:iCs/>
          <w:color w:val="000000" w:themeColor="text1"/>
          <w:sz w:val="16"/>
          <w:szCs w:val="16"/>
        </w:rPr>
        <w:t>Подпись покупателя</w:t>
      </w:r>
      <w:r>
        <w:rPr>
          <w:rFonts w:eastAsiaTheme="majorEastAsia" w:cstheme="minorHAnsi"/>
          <w:i/>
          <w:iCs/>
          <w:color w:val="000000" w:themeColor="text1"/>
          <w:sz w:val="16"/>
          <w:szCs w:val="16"/>
        </w:rPr>
        <w:tab/>
        <w:t>Расшифровка подписи</w:t>
      </w:r>
    </w:p>
    <w:p w14:paraId="6D471FE3" w14:textId="77777777" w:rsidR="00AC1FDA" w:rsidRDefault="00277ED7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Штамп фирмы-продавца</w:t>
      </w:r>
    </w:p>
    <w:p w14:paraId="5C9F42A5" w14:textId="2A161104" w:rsidR="00AC1FDA" w:rsidRDefault="00277ED7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Офис:</w:t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  <w:t>тел./факс:</w:t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  <w:t>E-</w:t>
      </w:r>
      <w:proofErr w:type="spellStart"/>
      <w:r>
        <w:rPr>
          <w:rFonts w:eastAsiaTheme="majorEastAsia" w:cstheme="minorHAnsi"/>
          <w:color w:val="000000" w:themeColor="text1"/>
        </w:rPr>
        <w:t>mail</w:t>
      </w:r>
      <w:proofErr w:type="spellEnd"/>
      <w:r>
        <w:rPr>
          <w:rFonts w:eastAsiaTheme="majorEastAsia" w:cstheme="minorHAnsi"/>
          <w:color w:val="000000" w:themeColor="text1"/>
        </w:rPr>
        <w:t>:</w:t>
      </w:r>
      <w:r w:rsidR="007F2316" w:rsidRPr="007F2316">
        <w:rPr>
          <w:rStyle w:val="aff0"/>
          <w:rFonts w:eastAsiaTheme="majorEastAsia" w:cstheme="minorHAnsi"/>
          <w:color w:val="000000" w:themeColor="text1"/>
        </w:rPr>
        <w:footnoteReference w:customMarkFollows="1" w:id="1"/>
        <w:sym w:font="Symbol" w:char="F020"/>
      </w:r>
    </w:p>
    <w:sectPr w:rsidR="00AC1FDA" w:rsidSect="00345222">
      <w:footerReference w:type="even" r:id="rId44"/>
      <w:footerReference w:type="default" r:id="rId45"/>
      <w:footerReference w:type="first" r:id="rId46"/>
      <w:footnotePr>
        <w:numFmt w:val="chicago"/>
      </w:footnotePr>
      <w:pgSz w:w="8420" w:h="11907" w:orient="landscape" w:code="9"/>
      <w:pgMar w:top="567" w:right="567" w:bottom="567" w:left="567" w:header="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D9FC1" w14:textId="77777777" w:rsidR="00AA797D" w:rsidRDefault="00AA797D">
      <w:pPr>
        <w:spacing w:after="0"/>
      </w:pPr>
      <w:r>
        <w:separator/>
      </w:r>
    </w:p>
  </w:endnote>
  <w:endnote w:type="continuationSeparator" w:id="0">
    <w:p w14:paraId="6BC34D02" w14:textId="77777777" w:rsidR="00AA797D" w:rsidRDefault="00AA79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418171"/>
      <w:docPartObj>
        <w:docPartGallery w:val="Page Numbers (Bottom of Page)"/>
        <w:docPartUnique/>
      </w:docPartObj>
    </w:sdtPr>
    <w:sdtEndPr/>
    <w:sdtContent>
      <w:p w14:paraId="61B2A683" w14:textId="77777777" w:rsidR="00CF06FD" w:rsidRDefault="00CF06FD">
        <w:pPr>
          <w:pStyle w:val="af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0720044"/>
      <w:docPartObj>
        <w:docPartGallery w:val="Page Numbers (Bottom of Page)"/>
        <w:docPartUnique/>
      </w:docPartObj>
    </w:sdtPr>
    <w:sdtEndPr/>
    <w:sdtContent>
      <w:p w14:paraId="3EE9B102" w14:textId="77777777" w:rsidR="00CF06FD" w:rsidRDefault="00CF06FD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C8F77" w14:textId="1A9248FB" w:rsidR="00CF06FD" w:rsidRDefault="00CF06FD">
    <w:pPr>
      <w:pStyle w:val="af4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0168CF8" wp14:editId="3C1C817B">
          <wp:simplePos x="0" y="0"/>
          <wp:positionH relativeFrom="margin">
            <wp:posOffset>-635</wp:posOffset>
          </wp:positionH>
          <wp:positionV relativeFrom="paragraph">
            <wp:posOffset>-139941</wp:posOffset>
          </wp:positionV>
          <wp:extent cx="1207135" cy="251460"/>
          <wp:effectExtent l="0" t="0" r="0" b="0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E9BC3" w14:textId="77777777" w:rsidR="00AA797D" w:rsidRDefault="00AA797D">
      <w:pPr>
        <w:spacing w:after="0"/>
      </w:pPr>
      <w:r>
        <w:separator/>
      </w:r>
    </w:p>
  </w:footnote>
  <w:footnote w:type="continuationSeparator" w:id="0">
    <w:p w14:paraId="0495EBDC" w14:textId="77777777" w:rsidR="00AA797D" w:rsidRDefault="00AA797D">
      <w:pPr>
        <w:spacing w:after="0"/>
      </w:pPr>
      <w:r>
        <w:continuationSeparator/>
      </w:r>
    </w:p>
  </w:footnote>
  <w:footnote w:id="1">
    <w:p w14:paraId="7B940A63" w14:textId="2C168F53" w:rsidR="00CF06FD" w:rsidRDefault="00CF06FD">
      <w:pPr>
        <w:pStyle w:val="afe"/>
      </w:pPr>
      <w:r w:rsidRPr="005118B3">
        <w:rPr>
          <w:sz w:val="12"/>
          <w:szCs w:val="12"/>
        </w:rPr>
        <w:t xml:space="preserve">Версия документа от </w:t>
      </w:r>
      <w:sdt>
        <w:sdtPr>
          <w:rPr>
            <w:sz w:val="12"/>
            <w:szCs w:val="12"/>
          </w:rPr>
          <w:alias w:val="Дата публикации"/>
          <w:tag w:val=""/>
          <w:id w:val="408585994"/>
          <w:placeholder>
            <w:docPart w:val="8E007682D0024BD99DE637983A1E0986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6-03-20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7970CC">
            <w:rPr>
              <w:sz w:val="12"/>
              <w:szCs w:val="12"/>
            </w:rPr>
            <w:t>20.03.2026</w:t>
          </w:r>
        </w:sdtContent>
      </w:sdt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080C"/>
    <w:multiLevelType w:val="hybridMultilevel"/>
    <w:tmpl w:val="C7E8A466"/>
    <w:lvl w:ilvl="0" w:tplc="73E45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8C16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FE1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0E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6CC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C2F0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C6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DCA3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E8A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70B9B"/>
    <w:multiLevelType w:val="hybridMultilevel"/>
    <w:tmpl w:val="BCE4EABC"/>
    <w:lvl w:ilvl="0" w:tplc="C78A9C7C">
      <w:start w:val="1"/>
      <w:numFmt w:val="decimal"/>
      <w:lvlText w:val="%1."/>
      <w:lvlJc w:val="left"/>
      <w:pPr>
        <w:ind w:left="720" w:hanging="360"/>
      </w:pPr>
    </w:lvl>
    <w:lvl w:ilvl="1" w:tplc="CF56B0E0">
      <w:start w:val="1"/>
      <w:numFmt w:val="lowerLetter"/>
      <w:lvlText w:val="%2."/>
      <w:lvlJc w:val="left"/>
      <w:pPr>
        <w:ind w:left="1440" w:hanging="360"/>
      </w:pPr>
    </w:lvl>
    <w:lvl w:ilvl="2" w:tplc="FFAC1CB6">
      <w:start w:val="1"/>
      <w:numFmt w:val="lowerRoman"/>
      <w:lvlText w:val="%3."/>
      <w:lvlJc w:val="right"/>
      <w:pPr>
        <w:ind w:left="2160" w:hanging="180"/>
      </w:pPr>
    </w:lvl>
    <w:lvl w:ilvl="3" w:tplc="BB6CABCC">
      <w:start w:val="1"/>
      <w:numFmt w:val="decimal"/>
      <w:lvlText w:val="%4."/>
      <w:lvlJc w:val="left"/>
      <w:pPr>
        <w:ind w:left="2880" w:hanging="360"/>
      </w:pPr>
    </w:lvl>
    <w:lvl w:ilvl="4" w:tplc="3F5881A8">
      <w:start w:val="1"/>
      <w:numFmt w:val="lowerLetter"/>
      <w:lvlText w:val="%5."/>
      <w:lvlJc w:val="left"/>
      <w:pPr>
        <w:ind w:left="3600" w:hanging="360"/>
      </w:pPr>
    </w:lvl>
    <w:lvl w:ilvl="5" w:tplc="9756259A">
      <w:start w:val="1"/>
      <w:numFmt w:val="lowerRoman"/>
      <w:lvlText w:val="%6."/>
      <w:lvlJc w:val="right"/>
      <w:pPr>
        <w:ind w:left="4320" w:hanging="180"/>
      </w:pPr>
    </w:lvl>
    <w:lvl w:ilvl="6" w:tplc="DD2EDC36">
      <w:start w:val="1"/>
      <w:numFmt w:val="decimal"/>
      <w:lvlText w:val="%7."/>
      <w:lvlJc w:val="left"/>
      <w:pPr>
        <w:ind w:left="5040" w:hanging="360"/>
      </w:pPr>
    </w:lvl>
    <w:lvl w:ilvl="7" w:tplc="9BFA45D8">
      <w:start w:val="1"/>
      <w:numFmt w:val="lowerLetter"/>
      <w:lvlText w:val="%8."/>
      <w:lvlJc w:val="left"/>
      <w:pPr>
        <w:ind w:left="5760" w:hanging="360"/>
      </w:pPr>
    </w:lvl>
    <w:lvl w:ilvl="8" w:tplc="FA7E76A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5791D"/>
    <w:multiLevelType w:val="hybridMultilevel"/>
    <w:tmpl w:val="0FB6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71482"/>
    <w:multiLevelType w:val="hybridMultilevel"/>
    <w:tmpl w:val="C67037AA"/>
    <w:lvl w:ilvl="0" w:tplc="EDFED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5826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4006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4E13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87E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68D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E02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228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DAC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42190"/>
    <w:multiLevelType w:val="hybridMultilevel"/>
    <w:tmpl w:val="8CF62A52"/>
    <w:lvl w:ilvl="0" w:tplc="D7B03D06">
      <w:start w:val="1"/>
      <w:numFmt w:val="decimal"/>
      <w:lvlText w:val="%1."/>
      <w:lvlJc w:val="left"/>
      <w:pPr>
        <w:ind w:left="720" w:hanging="360"/>
      </w:pPr>
    </w:lvl>
    <w:lvl w:ilvl="1" w:tplc="79F8C202">
      <w:start w:val="1"/>
      <w:numFmt w:val="lowerLetter"/>
      <w:lvlText w:val="%2."/>
      <w:lvlJc w:val="left"/>
      <w:pPr>
        <w:ind w:left="1440" w:hanging="360"/>
      </w:pPr>
    </w:lvl>
    <w:lvl w:ilvl="2" w:tplc="73EE12A4">
      <w:start w:val="1"/>
      <w:numFmt w:val="lowerRoman"/>
      <w:lvlText w:val="%3."/>
      <w:lvlJc w:val="right"/>
      <w:pPr>
        <w:ind w:left="2160" w:hanging="180"/>
      </w:pPr>
    </w:lvl>
    <w:lvl w:ilvl="3" w:tplc="85F6A6D0">
      <w:start w:val="1"/>
      <w:numFmt w:val="decimal"/>
      <w:lvlText w:val="%4."/>
      <w:lvlJc w:val="left"/>
      <w:pPr>
        <w:ind w:left="2880" w:hanging="360"/>
      </w:pPr>
    </w:lvl>
    <w:lvl w:ilvl="4" w:tplc="2B8600BE">
      <w:start w:val="1"/>
      <w:numFmt w:val="lowerLetter"/>
      <w:lvlText w:val="%5."/>
      <w:lvlJc w:val="left"/>
      <w:pPr>
        <w:ind w:left="3600" w:hanging="360"/>
      </w:pPr>
    </w:lvl>
    <w:lvl w:ilvl="5" w:tplc="F56E35F0">
      <w:start w:val="1"/>
      <w:numFmt w:val="lowerRoman"/>
      <w:lvlText w:val="%6."/>
      <w:lvlJc w:val="right"/>
      <w:pPr>
        <w:ind w:left="4320" w:hanging="180"/>
      </w:pPr>
    </w:lvl>
    <w:lvl w:ilvl="6" w:tplc="B628B6A6">
      <w:start w:val="1"/>
      <w:numFmt w:val="decimal"/>
      <w:lvlText w:val="%7."/>
      <w:lvlJc w:val="left"/>
      <w:pPr>
        <w:ind w:left="5040" w:hanging="360"/>
      </w:pPr>
    </w:lvl>
    <w:lvl w:ilvl="7" w:tplc="8F1488BA">
      <w:start w:val="1"/>
      <w:numFmt w:val="lowerLetter"/>
      <w:lvlText w:val="%8."/>
      <w:lvlJc w:val="left"/>
      <w:pPr>
        <w:ind w:left="5760" w:hanging="360"/>
      </w:pPr>
    </w:lvl>
    <w:lvl w:ilvl="8" w:tplc="A75E3A4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B1A04"/>
    <w:multiLevelType w:val="hybridMultilevel"/>
    <w:tmpl w:val="6B0E63EA"/>
    <w:lvl w:ilvl="0" w:tplc="7F684CCA">
      <w:start w:val="1"/>
      <w:numFmt w:val="decimal"/>
      <w:lvlText w:val="%1."/>
      <w:lvlJc w:val="left"/>
      <w:pPr>
        <w:ind w:left="720" w:hanging="360"/>
      </w:pPr>
    </w:lvl>
    <w:lvl w:ilvl="1" w:tplc="64B27CBE">
      <w:start w:val="1"/>
      <w:numFmt w:val="lowerLetter"/>
      <w:lvlText w:val="%2."/>
      <w:lvlJc w:val="left"/>
      <w:pPr>
        <w:ind w:left="1440" w:hanging="360"/>
      </w:pPr>
    </w:lvl>
    <w:lvl w:ilvl="2" w:tplc="138055F0">
      <w:start w:val="1"/>
      <w:numFmt w:val="lowerRoman"/>
      <w:lvlText w:val="%3."/>
      <w:lvlJc w:val="right"/>
      <w:pPr>
        <w:ind w:left="2160" w:hanging="180"/>
      </w:pPr>
    </w:lvl>
    <w:lvl w:ilvl="3" w:tplc="4B601146">
      <w:start w:val="1"/>
      <w:numFmt w:val="decimal"/>
      <w:lvlText w:val="%4."/>
      <w:lvlJc w:val="left"/>
      <w:pPr>
        <w:ind w:left="2880" w:hanging="360"/>
      </w:pPr>
    </w:lvl>
    <w:lvl w:ilvl="4" w:tplc="FE906F5A">
      <w:start w:val="1"/>
      <w:numFmt w:val="lowerLetter"/>
      <w:lvlText w:val="%5."/>
      <w:lvlJc w:val="left"/>
      <w:pPr>
        <w:ind w:left="3600" w:hanging="360"/>
      </w:pPr>
    </w:lvl>
    <w:lvl w:ilvl="5" w:tplc="5C3016A2">
      <w:start w:val="1"/>
      <w:numFmt w:val="lowerRoman"/>
      <w:lvlText w:val="%6."/>
      <w:lvlJc w:val="right"/>
      <w:pPr>
        <w:ind w:left="4320" w:hanging="180"/>
      </w:pPr>
    </w:lvl>
    <w:lvl w:ilvl="6" w:tplc="CB4A8568">
      <w:start w:val="1"/>
      <w:numFmt w:val="decimal"/>
      <w:lvlText w:val="%7."/>
      <w:lvlJc w:val="left"/>
      <w:pPr>
        <w:ind w:left="5040" w:hanging="360"/>
      </w:pPr>
    </w:lvl>
    <w:lvl w:ilvl="7" w:tplc="7A9672A6">
      <w:start w:val="1"/>
      <w:numFmt w:val="lowerLetter"/>
      <w:lvlText w:val="%8."/>
      <w:lvlJc w:val="left"/>
      <w:pPr>
        <w:ind w:left="5760" w:hanging="360"/>
      </w:pPr>
    </w:lvl>
    <w:lvl w:ilvl="8" w:tplc="CD7215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37123"/>
    <w:multiLevelType w:val="hybridMultilevel"/>
    <w:tmpl w:val="4572B5E8"/>
    <w:lvl w:ilvl="0" w:tplc="15828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206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C62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9CE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2F7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6C4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A44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36C3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68AD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D1171"/>
    <w:multiLevelType w:val="hybridMultilevel"/>
    <w:tmpl w:val="80A26328"/>
    <w:lvl w:ilvl="0" w:tplc="7D64D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8447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307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5A2F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AD9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4AF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84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089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E65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E2A4B"/>
    <w:multiLevelType w:val="hybridMultilevel"/>
    <w:tmpl w:val="680645D2"/>
    <w:lvl w:ilvl="0" w:tplc="EAD8E9B4">
      <w:start w:val="1"/>
      <w:numFmt w:val="decimal"/>
      <w:lvlText w:val="%1."/>
      <w:lvlJc w:val="left"/>
      <w:pPr>
        <w:ind w:left="720" w:hanging="360"/>
      </w:pPr>
    </w:lvl>
    <w:lvl w:ilvl="1" w:tplc="64D84C46">
      <w:start w:val="1"/>
      <w:numFmt w:val="lowerLetter"/>
      <w:lvlText w:val="%2."/>
      <w:lvlJc w:val="left"/>
      <w:pPr>
        <w:ind w:left="1440" w:hanging="360"/>
      </w:pPr>
    </w:lvl>
    <w:lvl w:ilvl="2" w:tplc="94F04974">
      <w:start w:val="1"/>
      <w:numFmt w:val="lowerRoman"/>
      <w:lvlText w:val="%3."/>
      <w:lvlJc w:val="right"/>
      <w:pPr>
        <w:ind w:left="2160" w:hanging="180"/>
      </w:pPr>
    </w:lvl>
    <w:lvl w:ilvl="3" w:tplc="57B63900">
      <w:start w:val="1"/>
      <w:numFmt w:val="decimal"/>
      <w:lvlText w:val="%4."/>
      <w:lvlJc w:val="left"/>
      <w:pPr>
        <w:ind w:left="2880" w:hanging="360"/>
      </w:pPr>
    </w:lvl>
    <w:lvl w:ilvl="4" w:tplc="41B42964">
      <w:start w:val="1"/>
      <w:numFmt w:val="lowerLetter"/>
      <w:lvlText w:val="%5."/>
      <w:lvlJc w:val="left"/>
      <w:pPr>
        <w:ind w:left="3600" w:hanging="360"/>
      </w:pPr>
    </w:lvl>
    <w:lvl w:ilvl="5" w:tplc="29D67100">
      <w:start w:val="1"/>
      <w:numFmt w:val="lowerRoman"/>
      <w:lvlText w:val="%6."/>
      <w:lvlJc w:val="right"/>
      <w:pPr>
        <w:ind w:left="4320" w:hanging="180"/>
      </w:pPr>
    </w:lvl>
    <w:lvl w:ilvl="6" w:tplc="7D604C4C">
      <w:start w:val="1"/>
      <w:numFmt w:val="decimal"/>
      <w:lvlText w:val="%7."/>
      <w:lvlJc w:val="left"/>
      <w:pPr>
        <w:ind w:left="5040" w:hanging="360"/>
      </w:pPr>
    </w:lvl>
    <w:lvl w:ilvl="7" w:tplc="6508729A">
      <w:start w:val="1"/>
      <w:numFmt w:val="lowerLetter"/>
      <w:lvlText w:val="%8."/>
      <w:lvlJc w:val="left"/>
      <w:pPr>
        <w:ind w:left="5760" w:hanging="360"/>
      </w:pPr>
    </w:lvl>
    <w:lvl w:ilvl="8" w:tplc="F86A803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53FF5"/>
    <w:multiLevelType w:val="hybridMultilevel"/>
    <w:tmpl w:val="A9F463D8"/>
    <w:lvl w:ilvl="0" w:tplc="ECC4BEEC">
      <w:start w:val="1"/>
      <w:numFmt w:val="decimal"/>
      <w:lvlText w:val="%1."/>
      <w:lvlJc w:val="left"/>
      <w:pPr>
        <w:ind w:left="770" w:hanging="360"/>
      </w:pPr>
    </w:lvl>
    <w:lvl w:ilvl="1" w:tplc="0FEAEB58">
      <w:start w:val="1"/>
      <w:numFmt w:val="lowerLetter"/>
      <w:lvlText w:val="%2."/>
      <w:lvlJc w:val="left"/>
      <w:pPr>
        <w:ind w:left="1490" w:hanging="360"/>
      </w:pPr>
    </w:lvl>
    <w:lvl w:ilvl="2" w:tplc="50148982">
      <w:start w:val="1"/>
      <w:numFmt w:val="lowerRoman"/>
      <w:lvlText w:val="%3."/>
      <w:lvlJc w:val="right"/>
      <w:pPr>
        <w:ind w:left="2210" w:hanging="180"/>
      </w:pPr>
    </w:lvl>
    <w:lvl w:ilvl="3" w:tplc="D20A7FBC">
      <w:start w:val="1"/>
      <w:numFmt w:val="decimal"/>
      <w:lvlText w:val="%4."/>
      <w:lvlJc w:val="left"/>
      <w:pPr>
        <w:ind w:left="2930" w:hanging="360"/>
      </w:pPr>
    </w:lvl>
    <w:lvl w:ilvl="4" w:tplc="DD92A6E0">
      <w:start w:val="1"/>
      <w:numFmt w:val="lowerLetter"/>
      <w:lvlText w:val="%5."/>
      <w:lvlJc w:val="left"/>
      <w:pPr>
        <w:ind w:left="3650" w:hanging="360"/>
      </w:pPr>
    </w:lvl>
    <w:lvl w:ilvl="5" w:tplc="670E2302">
      <w:start w:val="1"/>
      <w:numFmt w:val="lowerRoman"/>
      <w:lvlText w:val="%6."/>
      <w:lvlJc w:val="right"/>
      <w:pPr>
        <w:ind w:left="4370" w:hanging="180"/>
      </w:pPr>
    </w:lvl>
    <w:lvl w:ilvl="6" w:tplc="6C986C76">
      <w:start w:val="1"/>
      <w:numFmt w:val="decimal"/>
      <w:lvlText w:val="%7."/>
      <w:lvlJc w:val="left"/>
      <w:pPr>
        <w:ind w:left="5090" w:hanging="360"/>
      </w:pPr>
    </w:lvl>
    <w:lvl w:ilvl="7" w:tplc="6972CFCC">
      <w:start w:val="1"/>
      <w:numFmt w:val="lowerLetter"/>
      <w:lvlText w:val="%8."/>
      <w:lvlJc w:val="left"/>
      <w:pPr>
        <w:ind w:left="5810" w:hanging="360"/>
      </w:pPr>
    </w:lvl>
    <w:lvl w:ilvl="8" w:tplc="54442402">
      <w:start w:val="1"/>
      <w:numFmt w:val="lowerRoman"/>
      <w:lvlText w:val="%9."/>
      <w:lvlJc w:val="right"/>
      <w:pPr>
        <w:ind w:left="6530" w:hanging="180"/>
      </w:pPr>
    </w:lvl>
  </w:abstractNum>
  <w:abstractNum w:abstractNumId="10" w15:restartNumberingAfterBreak="0">
    <w:nsid w:val="24F86C79"/>
    <w:multiLevelType w:val="hybridMultilevel"/>
    <w:tmpl w:val="714CF8C4"/>
    <w:lvl w:ilvl="0" w:tplc="102E384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BF8C07E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94A4ADA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DCB47768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65805AA0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E203246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584C7CC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5D26117E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E1C0ED2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8242B76"/>
    <w:multiLevelType w:val="hybridMultilevel"/>
    <w:tmpl w:val="1B8C2C3A"/>
    <w:lvl w:ilvl="0" w:tplc="1AE2C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A6F8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EA3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4D3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0CF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083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EF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A24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3A4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145CC"/>
    <w:multiLevelType w:val="hybridMultilevel"/>
    <w:tmpl w:val="AC6AEEF0"/>
    <w:lvl w:ilvl="0" w:tplc="317E117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DBC23D6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BCA684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D789E8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240B3C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A5A9FE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02644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5C6F87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1E2F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F26B31"/>
    <w:multiLevelType w:val="hybridMultilevel"/>
    <w:tmpl w:val="1BE2063E"/>
    <w:lvl w:ilvl="0" w:tplc="E55EE06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DBF49C2E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B7C620E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85E25F4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89BEBCF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6D1652E0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DA36CC0C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9B744370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96360A76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1AE2686"/>
    <w:multiLevelType w:val="hybridMultilevel"/>
    <w:tmpl w:val="5888EF16"/>
    <w:lvl w:ilvl="0" w:tplc="E9307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E6C9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74E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CB1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94EC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C2A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AEF9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8801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CAE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C0A94"/>
    <w:multiLevelType w:val="hybridMultilevel"/>
    <w:tmpl w:val="DE865E72"/>
    <w:lvl w:ilvl="0" w:tplc="950C7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E406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F2CD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5407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0D0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DAF0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EE3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6A4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9234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47715"/>
    <w:multiLevelType w:val="hybridMultilevel"/>
    <w:tmpl w:val="455C3C5A"/>
    <w:lvl w:ilvl="0" w:tplc="9EA6CDEA">
      <w:start w:val="1"/>
      <w:numFmt w:val="decimal"/>
      <w:lvlText w:val="%1."/>
      <w:lvlJc w:val="left"/>
      <w:pPr>
        <w:ind w:left="720" w:hanging="360"/>
      </w:pPr>
    </w:lvl>
    <w:lvl w:ilvl="1" w:tplc="34D2B33C">
      <w:start w:val="1"/>
      <w:numFmt w:val="lowerLetter"/>
      <w:lvlText w:val="%2."/>
      <w:lvlJc w:val="left"/>
      <w:pPr>
        <w:ind w:left="1440" w:hanging="360"/>
      </w:pPr>
    </w:lvl>
    <w:lvl w:ilvl="2" w:tplc="B6044E22">
      <w:start w:val="1"/>
      <w:numFmt w:val="lowerRoman"/>
      <w:lvlText w:val="%3."/>
      <w:lvlJc w:val="right"/>
      <w:pPr>
        <w:ind w:left="2160" w:hanging="180"/>
      </w:pPr>
    </w:lvl>
    <w:lvl w:ilvl="3" w:tplc="D2DE166C">
      <w:start w:val="1"/>
      <w:numFmt w:val="decimal"/>
      <w:lvlText w:val="%4."/>
      <w:lvlJc w:val="left"/>
      <w:pPr>
        <w:ind w:left="2880" w:hanging="360"/>
      </w:pPr>
    </w:lvl>
    <w:lvl w:ilvl="4" w:tplc="8AA445B6">
      <w:start w:val="1"/>
      <w:numFmt w:val="lowerLetter"/>
      <w:lvlText w:val="%5."/>
      <w:lvlJc w:val="left"/>
      <w:pPr>
        <w:ind w:left="3600" w:hanging="360"/>
      </w:pPr>
    </w:lvl>
    <w:lvl w:ilvl="5" w:tplc="C538B064">
      <w:start w:val="1"/>
      <w:numFmt w:val="lowerRoman"/>
      <w:lvlText w:val="%6."/>
      <w:lvlJc w:val="right"/>
      <w:pPr>
        <w:ind w:left="4320" w:hanging="180"/>
      </w:pPr>
    </w:lvl>
    <w:lvl w:ilvl="6" w:tplc="73F4DBBA">
      <w:start w:val="1"/>
      <w:numFmt w:val="decimal"/>
      <w:lvlText w:val="%7."/>
      <w:lvlJc w:val="left"/>
      <w:pPr>
        <w:ind w:left="5040" w:hanging="360"/>
      </w:pPr>
    </w:lvl>
    <w:lvl w:ilvl="7" w:tplc="0272481C">
      <w:start w:val="1"/>
      <w:numFmt w:val="lowerLetter"/>
      <w:lvlText w:val="%8."/>
      <w:lvlJc w:val="left"/>
      <w:pPr>
        <w:ind w:left="5760" w:hanging="360"/>
      </w:pPr>
    </w:lvl>
    <w:lvl w:ilvl="8" w:tplc="D2DAB01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B337F"/>
    <w:multiLevelType w:val="hybridMultilevel"/>
    <w:tmpl w:val="BC1E3C24"/>
    <w:lvl w:ilvl="0" w:tplc="8710E8F6">
      <w:start w:val="1"/>
      <w:numFmt w:val="decimal"/>
      <w:lvlText w:val="%1."/>
      <w:lvlJc w:val="left"/>
      <w:pPr>
        <w:ind w:left="720" w:hanging="360"/>
      </w:pPr>
    </w:lvl>
    <w:lvl w:ilvl="1" w:tplc="DF0A329C">
      <w:start w:val="1"/>
      <w:numFmt w:val="lowerLetter"/>
      <w:lvlText w:val="%2."/>
      <w:lvlJc w:val="left"/>
      <w:pPr>
        <w:ind w:left="1440" w:hanging="360"/>
      </w:pPr>
    </w:lvl>
    <w:lvl w:ilvl="2" w:tplc="E7DEC252">
      <w:start w:val="1"/>
      <w:numFmt w:val="lowerRoman"/>
      <w:lvlText w:val="%3."/>
      <w:lvlJc w:val="right"/>
      <w:pPr>
        <w:ind w:left="2160" w:hanging="180"/>
      </w:pPr>
    </w:lvl>
    <w:lvl w:ilvl="3" w:tplc="521A06F6">
      <w:start w:val="1"/>
      <w:numFmt w:val="decimal"/>
      <w:lvlText w:val="%4."/>
      <w:lvlJc w:val="left"/>
      <w:pPr>
        <w:ind w:left="2880" w:hanging="360"/>
      </w:pPr>
    </w:lvl>
    <w:lvl w:ilvl="4" w:tplc="732E3168">
      <w:start w:val="1"/>
      <w:numFmt w:val="lowerLetter"/>
      <w:lvlText w:val="%5."/>
      <w:lvlJc w:val="left"/>
      <w:pPr>
        <w:ind w:left="3600" w:hanging="360"/>
      </w:pPr>
    </w:lvl>
    <w:lvl w:ilvl="5" w:tplc="EA82369C">
      <w:start w:val="1"/>
      <w:numFmt w:val="lowerRoman"/>
      <w:lvlText w:val="%6."/>
      <w:lvlJc w:val="right"/>
      <w:pPr>
        <w:ind w:left="4320" w:hanging="180"/>
      </w:pPr>
    </w:lvl>
    <w:lvl w:ilvl="6" w:tplc="7E74CDE8">
      <w:start w:val="1"/>
      <w:numFmt w:val="decimal"/>
      <w:lvlText w:val="%7."/>
      <w:lvlJc w:val="left"/>
      <w:pPr>
        <w:ind w:left="5040" w:hanging="360"/>
      </w:pPr>
    </w:lvl>
    <w:lvl w:ilvl="7" w:tplc="D26E6B30">
      <w:start w:val="1"/>
      <w:numFmt w:val="lowerLetter"/>
      <w:lvlText w:val="%8."/>
      <w:lvlJc w:val="left"/>
      <w:pPr>
        <w:ind w:left="5760" w:hanging="360"/>
      </w:pPr>
    </w:lvl>
    <w:lvl w:ilvl="8" w:tplc="B23E77E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80A1C"/>
    <w:multiLevelType w:val="hybridMultilevel"/>
    <w:tmpl w:val="095C8BE2"/>
    <w:lvl w:ilvl="0" w:tplc="DF2A0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6636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140B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2A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034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2AB9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5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EEF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5A8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94509"/>
    <w:multiLevelType w:val="hybridMultilevel"/>
    <w:tmpl w:val="E67CD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87880"/>
    <w:multiLevelType w:val="hybridMultilevel"/>
    <w:tmpl w:val="164EF2B0"/>
    <w:lvl w:ilvl="0" w:tplc="DB82B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F40C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4AEE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8F0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E8E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6C5C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0C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B849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6481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444B9"/>
    <w:multiLevelType w:val="hybridMultilevel"/>
    <w:tmpl w:val="7794D51C"/>
    <w:lvl w:ilvl="0" w:tplc="378A2F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55DA2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8E23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C1E9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DFE1A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5BE75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AB6B3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D34AA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CEFD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F400C3B"/>
    <w:multiLevelType w:val="hybridMultilevel"/>
    <w:tmpl w:val="DEC0F748"/>
    <w:lvl w:ilvl="0" w:tplc="3C8E9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743F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102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E631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ABF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1CC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4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22D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1CD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F5127"/>
    <w:multiLevelType w:val="hybridMultilevel"/>
    <w:tmpl w:val="176CEFEC"/>
    <w:lvl w:ilvl="0" w:tplc="C1C67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417A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CA66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608D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E04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DC93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4B5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20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0CE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A1810"/>
    <w:multiLevelType w:val="hybridMultilevel"/>
    <w:tmpl w:val="91A4C04A"/>
    <w:lvl w:ilvl="0" w:tplc="6E1C9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E800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E8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3CD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227B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1E3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6E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C481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DACE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6309F"/>
    <w:multiLevelType w:val="hybridMultilevel"/>
    <w:tmpl w:val="1FA2146A"/>
    <w:lvl w:ilvl="0" w:tplc="9DF07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F260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AAF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064C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479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5CC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68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CE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487A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DB1EE9"/>
    <w:multiLevelType w:val="hybridMultilevel"/>
    <w:tmpl w:val="1EC48AB4"/>
    <w:lvl w:ilvl="0" w:tplc="7D76B29C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9C9EC15E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C48A9748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14C2DDC6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9B164028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BABC6A44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DA85142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AF302FA8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9F04EAD8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27" w15:restartNumberingAfterBreak="0">
    <w:nsid w:val="6B211DD1"/>
    <w:multiLevelType w:val="hybridMultilevel"/>
    <w:tmpl w:val="13A4D60E"/>
    <w:lvl w:ilvl="0" w:tplc="90D00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24AE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7C6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FA7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384A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7C1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CF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48C8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FE93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820A1"/>
    <w:multiLevelType w:val="hybridMultilevel"/>
    <w:tmpl w:val="0E341F6C"/>
    <w:lvl w:ilvl="0" w:tplc="D8281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0ACF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9A7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E28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628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E0D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A6C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FEC4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BC0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24"/>
  </w:num>
  <w:num w:numId="4">
    <w:abstractNumId w:val="16"/>
  </w:num>
  <w:num w:numId="5">
    <w:abstractNumId w:val="6"/>
  </w:num>
  <w:num w:numId="6">
    <w:abstractNumId w:val="2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"/>
  </w:num>
  <w:num w:numId="14">
    <w:abstractNumId w:val="17"/>
  </w:num>
  <w:num w:numId="15">
    <w:abstractNumId w:val="27"/>
  </w:num>
  <w:num w:numId="16">
    <w:abstractNumId w:val="20"/>
  </w:num>
  <w:num w:numId="17">
    <w:abstractNumId w:val="0"/>
  </w:num>
  <w:num w:numId="18">
    <w:abstractNumId w:val="11"/>
  </w:num>
  <w:num w:numId="19">
    <w:abstractNumId w:val="22"/>
  </w:num>
  <w:num w:numId="20">
    <w:abstractNumId w:val="7"/>
  </w:num>
  <w:num w:numId="21">
    <w:abstractNumId w:val="18"/>
  </w:num>
  <w:num w:numId="22">
    <w:abstractNumId w:val="14"/>
  </w:num>
  <w:num w:numId="23">
    <w:abstractNumId w:val="9"/>
  </w:num>
  <w:num w:numId="24">
    <w:abstractNumId w:val="28"/>
  </w:num>
  <w:num w:numId="25">
    <w:abstractNumId w:val="5"/>
  </w:num>
  <w:num w:numId="26">
    <w:abstractNumId w:val="15"/>
  </w:num>
  <w:num w:numId="27">
    <w:abstractNumId w:val="25"/>
  </w:num>
  <w:num w:numId="28">
    <w:abstractNumId w:val="12"/>
  </w:num>
  <w:num w:numId="29">
    <w:abstractNumId w:val="2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70"/>
  <w:evenAndOddHeaders/>
  <w:bookFoldPrint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FDA"/>
    <w:rsid w:val="00011217"/>
    <w:rsid w:val="000221AB"/>
    <w:rsid w:val="00030F61"/>
    <w:rsid w:val="000356DA"/>
    <w:rsid w:val="000619FE"/>
    <w:rsid w:val="00076926"/>
    <w:rsid w:val="00087C7A"/>
    <w:rsid w:val="00103363"/>
    <w:rsid w:val="00133965"/>
    <w:rsid w:val="00134DCB"/>
    <w:rsid w:val="00191A66"/>
    <w:rsid w:val="001A5AF5"/>
    <w:rsid w:val="001A6A68"/>
    <w:rsid w:val="001C5C00"/>
    <w:rsid w:val="001D3D98"/>
    <w:rsid w:val="002116D5"/>
    <w:rsid w:val="00213546"/>
    <w:rsid w:val="00252480"/>
    <w:rsid w:val="00277ED7"/>
    <w:rsid w:val="002C2290"/>
    <w:rsid w:val="00312357"/>
    <w:rsid w:val="00334CF4"/>
    <w:rsid w:val="00345222"/>
    <w:rsid w:val="0036620F"/>
    <w:rsid w:val="003A3BFF"/>
    <w:rsid w:val="003A4C8A"/>
    <w:rsid w:val="003C0ECE"/>
    <w:rsid w:val="003C431E"/>
    <w:rsid w:val="00405732"/>
    <w:rsid w:val="004237AD"/>
    <w:rsid w:val="00433205"/>
    <w:rsid w:val="00443AB0"/>
    <w:rsid w:val="00443D76"/>
    <w:rsid w:val="004A01B5"/>
    <w:rsid w:val="004B0743"/>
    <w:rsid w:val="004D1D6D"/>
    <w:rsid w:val="005078B7"/>
    <w:rsid w:val="00510B0A"/>
    <w:rsid w:val="00520110"/>
    <w:rsid w:val="005303D5"/>
    <w:rsid w:val="00542AC1"/>
    <w:rsid w:val="005C6EFA"/>
    <w:rsid w:val="005C78BF"/>
    <w:rsid w:val="005C7F64"/>
    <w:rsid w:val="00605D52"/>
    <w:rsid w:val="006074EE"/>
    <w:rsid w:val="006805B7"/>
    <w:rsid w:val="006851BF"/>
    <w:rsid w:val="006A7CB5"/>
    <w:rsid w:val="006D0685"/>
    <w:rsid w:val="006E7FD4"/>
    <w:rsid w:val="006F045E"/>
    <w:rsid w:val="00743FE3"/>
    <w:rsid w:val="00760486"/>
    <w:rsid w:val="00796DA8"/>
    <w:rsid w:val="007970CC"/>
    <w:rsid w:val="007F2316"/>
    <w:rsid w:val="008018CF"/>
    <w:rsid w:val="00847B64"/>
    <w:rsid w:val="00857983"/>
    <w:rsid w:val="00863F98"/>
    <w:rsid w:val="00865123"/>
    <w:rsid w:val="008963AE"/>
    <w:rsid w:val="008B5541"/>
    <w:rsid w:val="008E4504"/>
    <w:rsid w:val="008F2791"/>
    <w:rsid w:val="008F72B7"/>
    <w:rsid w:val="0090585A"/>
    <w:rsid w:val="0091304C"/>
    <w:rsid w:val="009A7326"/>
    <w:rsid w:val="009D7284"/>
    <w:rsid w:val="009E64A1"/>
    <w:rsid w:val="009F0208"/>
    <w:rsid w:val="009F1717"/>
    <w:rsid w:val="00A02CEA"/>
    <w:rsid w:val="00A2068B"/>
    <w:rsid w:val="00A4218B"/>
    <w:rsid w:val="00AA2B2F"/>
    <w:rsid w:val="00AA797D"/>
    <w:rsid w:val="00AA7D58"/>
    <w:rsid w:val="00AB677F"/>
    <w:rsid w:val="00AC1FDA"/>
    <w:rsid w:val="00AE77CE"/>
    <w:rsid w:val="00B07141"/>
    <w:rsid w:val="00B40156"/>
    <w:rsid w:val="00B43A05"/>
    <w:rsid w:val="00B440D0"/>
    <w:rsid w:val="00B5718B"/>
    <w:rsid w:val="00BB5C07"/>
    <w:rsid w:val="00C05816"/>
    <w:rsid w:val="00C07D43"/>
    <w:rsid w:val="00C22E20"/>
    <w:rsid w:val="00C87917"/>
    <w:rsid w:val="00CA6872"/>
    <w:rsid w:val="00CF06FD"/>
    <w:rsid w:val="00CF2F0C"/>
    <w:rsid w:val="00D32C2D"/>
    <w:rsid w:val="00D75DCE"/>
    <w:rsid w:val="00D936B4"/>
    <w:rsid w:val="00DA258D"/>
    <w:rsid w:val="00DA2D89"/>
    <w:rsid w:val="00DB71D6"/>
    <w:rsid w:val="00DC0554"/>
    <w:rsid w:val="00DD3A9B"/>
    <w:rsid w:val="00DE1B2F"/>
    <w:rsid w:val="00DE42E9"/>
    <w:rsid w:val="00E00003"/>
    <w:rsid w:val="00E17F6E"/>
    <w:rsid w:val="00E33866"/>
    <w:rsid w:val="00E51FAB"/>
    <w:rsid w:val="00E56022"/>
    <w:rsid w:val="00E91B23"/>
    <w:rsid w:val="00EC5EF6"/>
    <w:rsid w:val="00EF0128"/>
    <w:rsid w:val="00EF1B2A"/>
    <w:rsid w:val="00EF3C2A"/>
    <w:rsid w:val="00F0340E"/>
    <w:rsid w:val="00F054F7"/>
    <w:rsid w:val="00F210E6"/>
    <w:rsid w:val="00F32F05"/>
    <w:rsid w:val="00F61AE0"/>
    <w:rsid w:val="00FB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6568E"/>
  <w14:defaultImageDpi w14:val="330"/>
  <w15:docId w15:val="{4E229D26-DFF3-4DB2-97A3-F435C8C7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40" w:line="276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80" w:line="240" w:lineRule="auto"/>
      <w:outlineLvl w:val="1"/>
    </w:pPr>
    <w:rPr>
      <w:rFonts w:ascii="Calibri" w:eastAsiaTheme="majorEastAsia" w:hAnsi="Calibri" w:cstheme="minorHAnsi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="60" w:line="240" w:lineRule="auto"/>
      <w:outlineLvl w:val="2"/>
    </w:pPr>
    <w:rPr>
      <w:rFonts w:ascii="Calibri" w:eastAsiaTheme="majorEastAsia" w:hAnsi="Calibri" w:cstheme="majorBidi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a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paragraph" w:styleId="ad">
    <w:name w:val="List Paragraph"/>
    <w:basedOn w:val="a"/>
    <w:link w:val="ae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="Calibri" w:eastAsiaTheme="majorEastAsia" w:hAnsi="Calibri" w:cstheme="minorHAnsi"/>
      <w:b/>
      <w:sz w:val="32"/>
      <w:szCs w:val="32"/>
    </w:rPr>
  </w:style>
  <w:style w:type="character" w:customStyle="1" w:styleId="ae">
    <w:name w:val="Абзац списка Знак"/>
    <w:basedOn w:val="a0"/>
    <w:link w:val="ad"/>
    <w:uiPriority w:val="34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24">
    <w:name w:val="toc 2"/>
    <w:basedOn w:val="a"/>
    <w:next w:val="a"/>
    <w:uiPriority w:val="39"/>
    <w:unhideWhenUsed/>
    <w:pPr>
      <w:tabs>
        <w:tab w:val="right" w:leader="dot" w:pos="7088"/>
      </w:tabs>
      <w:spacing w:after="0"/>
    </w:pPr>
  </w:style>
  <w:style w:type="character" w:styleId="af1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2">
    <w:name w:val="header"/>
    <w:basedOn w:val="a"/>
    <w:link w:val="af3"/>
    <w:uiPriority w:val="99"/>
    <w:unhideWhenUsed/>
    <w:pPr>
      <w:tabs>
        <w:tab w:val="center" w:pos="4677"/>
        <w:tab w:val="right" w:pos="9355"/>
      </w:tabs>
      <w:spacing w:after="0"/>
    </w:pPr>
  </w:style>
  <w:style w:type="paragraph" w:styleId="12">
    <w:name w:val="toc 1"/>
    <w:basedOn w:val="a"/>
    <w:next w:val="a"/>
    <w:uiPriority w:val="39"/>
    <w:unhideWhenUsed/>
    <w:pPr>
      <w:spacing w:after="100"/>
    </w:pPr>
    <w:rPr>
      <w:sz w:val="24"/>
    </w:r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Pr>
      <w:b/>
      <w:bCs/>
      <w:sz w:val="20"/>
      <w:szCs w:val="20"/>
    </w:rPr>
  </w:style>
  <w:style w:type="table" w:customStyle="1" w:styleId="13">
    <w:name w:val="Сетка таблицы1"/>
    <w:basedOn w:val="a1"/>
    <w:next w:val="af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caption"/>
    <w:basedOn w:val="a"/>
    <w:next w:val="a"/>
    <w:link w:val="aa"/>
    <w:uiPriority w:val="99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afb">
    <w:name w:val="endnote text"/>
    <w:basedOn w:val="a"/>
    <w:link w:val="afc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Pr>
      <w:vertAlign w:val="superscript"/>
    </w:rPr>
  </w:style>
  <w:style w:type="paragraph" w:styleId="afe">
    <w:name w:val="footnote text"/>
    <w:basedOn w:val="a"/>
    <w:link w:val="aff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Pr>
      <w:sz w:val="20"/>
      <w:szCs w:val="20"/>
    </w:rPr>
  </w:style>
  <w:style w:type="character" w:styleId="aff0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Pr>
      <w:rFonts w:ascii="Calibri" w:eastAsiaTheme="majorEastAsia" w:hAnsi="Calibri" w:cstheme="majorBidi"/>
      <w:b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7088"/>
      </w:tabs>
      <w:spacing w:after="0"/>
      <w:ind w:left="440"/>
    </w:pPr>
  </w:style>
  <w:style w:type="character" w:styleId="aff1">
    <w:name w:val="Placeholder Text"/>
    <w:basedOn w:val="a0"/>
    <w:uiPriority w:val="99"/>
    <w:semiHidden/>
    <w:rPr>
      <w:color w:val="808080"/>
    </w:rPr>
  </w:style>
  <w:style w:type="paragraph" w:customStyle="1" w:styleId="aff2">
    <w:name w:val="Обычный по левому краю"/>
    <w:basedOn w:val="a"/>
    <w:link w:val="aff3"/>
    <w:qFormat/>
    <w:pPr>
      <w:spacing w:after="120" w:line="240" w:lineRule="auto"/>
      <w:jc w:val="left"/>
    </w:pPr>
    <w:rPr>
      <w:color w:val="000000" w:themeColor="text1"/>
      <w:szCs w:val="52"/>
      <w14:textOutline w14:w="0" w14:cap="flat" w14:cmpd="sng" w14:algn="ctr">
        <w14:noFill/>
        <w14:prstDash w14:val="solid"/>
        <w14:round/>
      </w14:textOutline>
    </w:rPr>
  </w:style>
  <w:style w:type="character" w:customStyle="1" w:styleId="aff3">
    <w:name w:val="Обычный по левому краю Знак"/>
    <w:basedOn w:val="a0"/>
    <w:link w:val="aff2"/>
    <w:rPr>
      <w:color w:val="000000" w:themeColor="text1"/>
      <w:szCs w:val="52"/>
      <w14:textOutline w14:w="0" w14:cap="flat" w14:cmpd="sng" w14:algn="ctr">
        <w14:noFill/>
        <w14:prstDash w14:val="solid"/>
        <w14:round/>
      </w14:textOutline>
    </w:rPr>
  </w:style>
  <w:style w:type="paragraph" w:styleId="aff4">
    <w:name w:val="Balloon Text"/>
    <w:basedOn w:val="a"/>
    <w:link w:val="aff5"/>
    <w:uiPriority w:val="99"/>
    <w:semiHidden/>
    <w:unhideWhenUsed/>
    <w:rsid w:val="00312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3123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9" Type="http://schemas.openxmlformats.org/officeDocument/2006/relationships/image" Target="media/image130.png"/><Relationship Id="rId3" Type="http://schemas.openxmlformats.org/officeDocument/2006/relationships/numbering" Target="numbering.xml"/><Relationship Id="rId34" Type="http://schemas.openxmlformats.org/officeDocument/2006/relationships/image" Target="media/image13.png"/><Relationship Id="rId42" Type="http://schemas.openxmlformats.org/officeDocument/2006/relationships/image" Target="media/image17.jp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80.png"/><Relationship Id="rId41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20.png"/><Relationship Id="rId40" Type="http://schemas.openxmlformats.org/officeDocument/2006/relationships/image" Target="media/image16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90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image" Target="media/image150.jpg"/><Relationship Id="rId48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007682D0024BD99DE637983A1E09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E840BD-A2BD-4534-BCD2-5BB7C0992F71}"/>
      </w:docPartPr>
      <w:docPartBody>
        <w:p w:rsidR="00525C1B" w:rsidRDefault="00957EEA" w:rsidP="00957EEA">
          <w:pPr>
            <w:pStyle w:val="8E007682D0024BD99DE637983A1E0986"/>
          </w:pPr>
          <w:r w:rsidRPr="00D14478">
            <w:rPr>
              <w:rStyle w:val="a3"/>
            </w:rPr>
            <w:t>[Дата публикации]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EEA"/>
    <w:rsid w:val="000457CB"/>
    <w:rsid w:val="00151778"/>
    <w:rsid w:val="0017345C"/>
    <w:rsid w:val="001A1042"/>
    <w:rsid w:val="002D2771"/>
    <w:rsid w:val="002F7E9B"/>
    <w:rsid w:val="00363FE9"/>
    <w:rsid w:val="00477AD6"/>
    <w:rsid w:val="00525C1B"/>
    <w:rsid w:val="00547655"/>
    <w:rsid w:val="00562BB6"/>
    <w:rsid w:val="005D72AD"/>
    <w:rsid w:val="00675991"/>
    <w:rsid w:val="00697CE1"/>
    <w:rsid w:val="007C3E82"/>
    <w:rsid w:val="007F0AB8"/>
    <w:rsid w:val="008D02DF"/>
    <w:rsid w:val="00905BD6"/>
    <w:rsid w:val="00957EEA"/>
    <w:rsid w:val="00B520BB"/>
    <w:rsid w:val="00DC0018"/>
    <w:rsid w:val="00E41885"/>
    <w:rsid w:val="00E450B7"/>
    <w:rsid w:val="00E657D0"/>
    <w:rsid w:val="00EC2B19"/>
    <w:rsid w:val="00F2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57EEA"/>
    <w:rPr>
      <w:color w:val="808080"/>
    </w:rPr>
  </w:style>
  <w:style w:type="paragraph" w:customStyle="1" w:styleId="8E007682D0024BD99DE637983A1E0986">
    <w:name w:val="8E007682D0024BD99DE637983A1E0986"/>
    <w:rsid w:val="00957E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2026-03-20T00:00:00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C142BF-28C6-43BB-8C4C-9D454453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1</Pages>
  <Words>3407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77</cp:revision>
  <cp:lastPrinted>2026-03-27T06:46:00Z</cp:lastPrinted>
  <dcterms:created xsi:type="dcterms:W3CDTF">2024-03-05T02:58:00Z</dcterms:created>
  <dcterms:modified xsi:type="dcterms:W3CDTF">2026-03-27T06:47:00Z</dcterms:modified>
</cp:coreProperties>
</file>